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E06E8" w14:textId="1039F1CA" w:rsidR="00BD27E5" w:rsidRPr="00BD27E5" w:rsidRDefault="00BD27E5">
      <w:pPr>
        <w:rPr>
          <w:rFonts w:ascii="Times New Roman" w:hAnsi="Times New Roman" w:cs="Times New Roman"/>
          <w:b/>
          <w:bCs/>
          <w:sz w:val="24"/>
          <w:szCs w:val="24"/>
          <w:u w:val="single"/>
        </w:rPr>
      </w:pPr>
      <w:r w:rsidRPr="00BD27E5">
        <w:rPr>
          <w:rFonts w:ascii="Times New Roman" w:hAnsi="Times New Roman" w:cs="Times New Roman"/>
          <w:b/>
          <w:bCs/>
          <w:sz w:val="24"/>
          <w:szCs w:val="24"/>
          <w:u w:val="single"/>
        </w:rPr>
        <w:t>Midgley as Critic of Neo-Aristotelian</w:t>
      </w:r>
      <w:r w:rsidR="00EC4EE8">
        <w:rPr>
          <w:rFonts w:ascii="Times New Roman" w:hAnsi="Times New Roman" w:cs="Times New Roman"/>
          <w:b/>
          <w:bCs/>
          <w:sz w:val="24"/>
          <w:szCs w:val="24"/>
          <w:u w:val="single"/>
        </w:rPr>
        <w:t xml:space="preserve"> Ethical</w:t>
      </w:r>
      <w:r w:rsidRPr="00BD27E5">
        <w:rPr>
          <w:rFonts w:ascii="Times New Roman" w:hAnsi="Times New Roman" w:cs="Times New Roman"/>
          <w:b/>
          <w:bCs/>
          <w:sz w:val="24"/>
          <w:szCs w:val="24"/>
          <w:u w:val="single"/>
        </w:rPr>
        <w:t xml:space="preserve"> Naturalism</w:t>
      </w:r>
    </w:p>
    <w:p w14:paraId="6887A5D0" w14:textId="5955E1A0" w:rsidR="001A0FBC" w:rsidRDefault="00BD27E5" w:rsidP="00D911FF">
      <w:pPr>
        <w:rPr>
          <w:rFonts w:ascii="Times New Roman" w:hAnsi="Times New Roman" w:cs="Times New Roman"/>
          <w:sz w:val="24"/>
          <w:szCs w:val="24"/>
        </w:rPr>
      </w:pPr>
      <w:r w:rsidRPr="00BD27E5">
        <w:rPr>
          <w:rFonts w:ascii="Times New Roman" w:hAnsi="Times New Roman" w:cs="Times New Roman"/>
          <w:sz w:val="24"/>
          <w:szCs w:val="24"/>
        </w:rPr>
        <w:t xml:space="preserve">In a recent paper, </w:t>
      </w:r>
      <w:r>
        <w:rPr>
          <w:rFonts w:ascii="Times New Roman" w:hAnsi="Times New Roman" w:cs="Times New Roman"/>
          <w:sz w:val="24"/>
          <w:szCs w:val="24"/>
        </w:rPr>
        <w:t xml:space="preserve">Ellie Robson has </w:t>
      </w:r>
      <w:r w:rsidR="008F0824">
        <w:rPr>
          <w:rFonts w:ascii="Times New Roman" w:hAnsi="Times New Roman" w:cs="Times New Roman"/>
          <w:sz w:val="24"/>
          <w:szCs w:val="24"/>
        </w:rPr>
        <w:t>argued</w:t>
      </w:r>
      <w:r>
        <w:rPr>
          <w:rFonts w:ascii="Times New Roman" w:hAnsi="Times New Roman" w:cs="Times New Roman"/>
          <w:sz w:val="24"/>
          <w:szCs w:val="24"/>
        </w:rPr>
        <w:t xml:space="preserve"> that we should situate Mary Midgley’s ethics within the broad tradition of ‘Neo-Aristotelian Naturalism’:</w:t>
      </w:r>
      <w:r w:rsidR="00D8295E">
        <w:rPr>
          <w:rFonts w:ascii="Times New Roman" w:hAnsi="Times New Roman" w:cs="Times New Roman"/>
          <w:sz w:val="24"/>
          <w:szCs w:val="24"/>
        </w:rPr>
        <w:t xml:space="preserve"> the meta-ethical programme, </w:t>
      </w:r>
      <w:r w:rsidR="00105316">
        <w:rPr>
          <w:rFonts w:ascii="Times New Roman" w:hAnsi="Times New Roman" w:cs="Times New Roman"/>
          <w:sz w:val="24"/>
          <w:szCs w:val="24"/>
        </w:rPr>
        <w:t xml:space="preserve">associated with thinkers including Philippa Foot, </w:t>
      </w:r>
      <w:r w:rsidR="00C72F15">
        <w:rPr>
          <w:rFonts w:ascii="Times New Roman" w:hAnsi="Times New Roman" w:cs="Times New Roman"/>
          <w:sz w:val="24"/>
          <w:szCs w:val="24"/>
        </w:rPr>
        <w:t>G.E.M. Anscombe</w:t>
      </w:r>
      <w:r w:rsidR="00105316">
        <w:rPr>
          <w:rFonts w:ascii="Times New Roman" w:hAnsi="Times New Roman" w:cs="Times New Roman"/>
          <w:sz w:val="24"/>
          <w:szCs w:val="24"/>
        </w:rPr>
        <w:t xml:space="preserve">, Alaisdair </w:t>
      </w:r>
      <w:proofErr w:type="spellStart"/>
      <w:r w:rsidR="00105316">
        <w:rPr>
          <w:rFonts w:ascii="Times New Roman" w:hAnsi="Times New Roman" w:cs="Times New Roman"/>
          <w:sz w:val="24"/>
          <w:szCs w:val="24"/>
        </w:rPr>
        <w:t>MacIntyre</w:t>
      </w:r>
      <w:proofErr w:type="spellEnd"/>
      <w:r w:rsidR="00105316">
        <w:rPr>
          <w:rFonts w:ascii="Times New Roman" w:hAnsi="Times New Roman" w:cs="Times New Roman"/>
          <w:sz w:val="24"/>
          <w:szCs w:val="24"/>
        </w:rPr>
        <w:t xml:space="preserve">, Rosalind </w:t>
      </w:r>
      <w:proofErr w:type="spellStart"/>
      <w:r w:rsidR="00105316">
        <w:rPr>
          <w:rFonts w:ascii="Times New Roman" w:hAnsi="Times New Roman" w:cs="Times New Roman"/>
          <w:sz w:val="24"/>
          <w:szCs w:val="24"/>
        </w:rPr>
        <w:t>Hursthouse</w:t>
      </w:r>
      <w:proofErr w:type="spellEnd"/>
      <w:r w:rsidR="00105316">
        <w:rPr>
          <w:rFonts w:ascii="Times New Roman" w:hAnsi="Times New Roman" w:cs="Times New Roman"/>
          <w:sz w:val="24"/>
          <w:szCs w:val="24"/>
        </w:rPr>
        <w:t>, and John McDowell</w:t>
      </w:r>
      <w:r w:rsidR="00D8295E">
        <w:rPr>
          <w:rFonts w:ascii="Times New Roman" w:hAnsi="Times New Roman" w:cs="Times New Roman"/>
          <w:sz w:val="24"/>
          <w:szCs w:val="24"/>
        </w:rPr>
        <w:t xml:space="preserve">, </w:t>
      </w:r>
      <w:r w:rsidR="00502719">
        <w:rPr>
          <w:rFonts w:ascii="Times New Roman" w:hAnsi="Times New Roman" w:cs="Times New Roman"/>
          <w:sz w:val="24"/>
          <w:szCs w:val="24"/>
        </w:rPr>
        <w:t xml:space="preserve">which seeks to re-found ethics in broadly Aristotelian terms, i.e. to ground an </w:t>
      </w:r>
      <w:r w:rsidR="00502719" w:rsidRPr="00F343D1">
        <w:rPr>
          <w:rFonts w:ascii="Times New Roman" w:hAnsi="Times New Roman" w:cs="Times New Roman"/>
          <w:i/>
          <w:iCs/>
          <w:sz w:val="24"/>
          <w:szCs w:val="24"/>
        </w:rPr>
        <w:t>objective</w:t>
      </w:r>
      <w:r w:rsidR="00502719">
        <w:rPr>
          <w:rFonts w:ascii="Times New Roman" w:hAnsi="Times New Roman" w:cs="Times New Roman"/>
          <w:sz w:val="24"/>
          <w:szCs w:val="24"/>
        </w:rPr>
        <w:t xml:space="preserve"> ethics in some story about </w:t>
      </w:r>
      <w:r w:rsidR="00502719" w:rsidRPr="00F343D1">
        <w:rPr>
          <w:rFonts w:ascii="Times New Roman" w:hAnsi="Times New Roman" w:cs="Times New Roman"/>
          <w:i/>
          <w:iCs/>
          <w:sz w:val="24"/>
          <w:szCs w:val="24"/>
        </w:rPr>
        <w:t>human nature</w:t>
      </w:r>
      <w:r w:rsidR="00502719">
        <w:rPr>
          <w:rFonts w:ascii="Times New Roman" w:hAnsi="Times New Roman" w:cs="Times New Roman"/>
          <w:sz w:val="24"/>
          <w:szCs w:val="24"/>
        </w:rPr>
        <w:t xml:space="preserve"> </w:t>
      </w:r>
      <w:r w:rsidR="005031D3">
        <w:rPr>
          <w:rFonts w:ascii="Times New Roman" w:hAnsi="Times New Roman" w:cs="Times New Roman"/>
          <w:sz w:val="24"/>
          <w:szCs w:val="24"/>
        </w:rPr>
        <w:t xml:space="preserve">(Robson 2024: 7). </w:t>
      </w:r>
      <w:r w:rsidR="000D5533">
        <w:rPr>
          <w:rFonts w:ascii="Times New Roman" w:hAnsi="Times New Roman" w:cs="Times New Roman"/>
          <w:sz w:val="24"/>
          <w:szCs w:val="24"/>
        </w:rPr>
        <w:t>T</w:t>
      </w:r>
      <w:r w:rsidR="008B49B8">
        <w:rPr>
          <w:rFonts w:ascii="Times New Roman" w:hAnsi="Times New Roman" w:cs="Times New Roman"/>
          <w:sz w:val="24"/>
          <w:szCs w:val="24"/>
        </w:rPr>
        <w:t>his</w:t>
      </w:r>
      <w:r w:rsidR="00DC36EA">
        <w:rPr>
          <w:rFonts w:ascii="Times New Roman" w:hAnsi="Times New Roman" w:cs="Times New Roman"/>
          <w:sz w:val="24"/>
          <w:szCs w:val="24"/>
        </w:rPr>
        <w:t>, Robson argues,</w:t>
      </w:r>
      <w:r w:rsidR="008B49B8">
        <w:rPr>
          <w:rFonts w:ascii="Times New Roman" w:hAnsi="Times New Roman" w:cs="Times New Roman"/>
          <w:sz w:val="24"/>
          <w:szCs w:val="24"/>
        </w:rPr>
        <w:t xml:space="preserve"> makes sense for historical reasons: it is now common, following the work of Mac </w:t>
      </w:r>
      <w:proofErr w:type="spellStart"/>
      <w:r w:rsidR="008B49B8">
        <w:rPr>
          <w:rFonts w:ascii="Times New Roman" w:hAnsi="Times New Roman" w:cs="Times New Roman"/>
          <w:sz w:val="24"/>
          <w:szCs w:val="24"/>
        </w:rPr>
        <w:t>Cumhaill</w:t>
      </w:r>
      <w:proofErr w:type="spellEnd"/>
      <w:r w:rsidR="008B49B8">
        <w:rPr>
          <w:rFonts w:ascii="Times New Roman" w:hAnsi="Times New Roman" w:cs="Times New Roman"/>
          <w:sz w:val="24"/>
          <w:szCs w:val="24"/>
        </w:rPr>
        <w:t xml:space="preserve"> and Wiseman (2022)</w:t>
      </w:r>
      <w:r w:rsidR="00DB694F">
        <w:rPr>
          <w:rStyle w:val="FootnoteReference"/>
          <w:rFonts w:ascii="Times New Roman" w:hAnsi="Times New Roman" w:cs="Times New Roman"/>
          <w:sz w:val="24"/>
          <w:szCs w:val="24"/>
        </w:rPr>
        <w:footnoteReference w:id="1"/>
      </w:r>
      <w:r w:rsidR="008B49B8">
        <w:rPr>
          <w:rFonts w:ascii="Times New Roman" w:hAnsi="Times New Roman" w:cs="Times New Roman"/>
          <w:sz w:val="24"/>
          <w:szCs w:val="24"/>
        </w:rPr>
        <w:t xml:space="preserve"> to contextualise Midgley’s work alongside that of her Oxford peers Foot, Anscombe, and Iris Murdoch</w:t>
      </w:r>
      <w:r w:rsidR="00AE1746">
        <w:rPr>
          <w:rFonts w:ascii="Times New Roman" w:hAnsi="Times New Roman" w:cs="Times New Roman"/>
          <w:sz w:val="24"/>
          <w:szCs w:val="24"/>
        </w:rPr>
        <w:t xml:space="preserve">. Anscombe is usually taken to have catalysed the neo-Aristotelian meta-ethical programme; Foot is usually thought of as its most energetic disciplinary evangelist. </w:t>
      </w:r>
      <w:r w:rsidR="006458C0">
        <w:rPr>
          <w:rFonts w:ascii="Times New Roman" w:hAnsi="Times New Roman" w:cs="Times New Roman"/>
          <w:sz w:val="24"/>
          <w:szCs w:val="24"/>
        </w:rPr>
        <w:t xml:space="preserve">Midgley was their friend – and what is more, Robson </w:t>
      </w:r>
      <w:proofErr w:type="gramStart"/>
      <w:r w:rsidR="006458C0">
        <w:rPr>
          <w:rFonts w:ascii="Times New Roman" w:hAnsi="Times New Roman" w:cs="Times New Roman"/>
          <w:sz w:val="24"/>
          <w:szCs w:val="24"/>
        </w:rPr>
        <w:t>is able to</w:t>
      </w:r>
      <w:proofErr w:type="gramEnd"/>
      <w:r w:rsidR="006458C0">
        <w:rPr>
          <w:rFonts w:ascii="Times New Roman" w:hAnsi="Times New Roman" w:cs="Times New Roman"/>
          <w:sz w:val="24"/>
          <w:szCs w:val="24"/>
        </w:rPr>
        <w:t xml:space="preserve"> cite a number of sources,</w:t>
      </w:r>
      <w:r w:rsidR="00EB315E">
        <w:rPr>
          <w:rFonts w:ascii="Times New Roman" w:hAnsi="Times New Roman" w:cs="Times New Roman"/>
          <w:sz w:val="24"/>
          <w:szCs w:val="24"/>
        </w:rPr>
        <w:t xml:space="preserve"> mostly dating from the 1980s when the neo-Aristotelian movement was first beginning to be recognised</w:t>
      </w:r>
      <w:r w:rsidR="00DC36EA">
        <w:rPr>
          <w:rFonts w:ascii="Times New Roman" w:hAnsi="Times New Roman" w:cs="Times New Roman"/>
          <w:sz w:val="24"/>
          <w:szCs w:val="24"/>
        </w:rPr>
        <w:t xml:space="preserve"> as such</w:t>
      </w:r>
      <w:r w:rsidR="00EB315E">
        <w:rPr>
          <w:rFonts w:ascii="Times New Roman" w:hAnsi="Times New Roman" w:cs="Times New Roman"/>
          <w:sz w:val="24"/>
          <w:szCs w:val="24"/>
        </w:rPr>
        <w:t xml:space="preserve">, </w:t>
      </w:r>
      <w:r w:rsidR="001E17A2">
        <w:rPr>
          <w:rFonts w:ascii="Times New Roman" w:hAnsi="Times New Roman" w:cs="Times New Roman"/>
          <w:sz w:val="24"/>
          <w:szCs w:val="24"/>
        </w:rPr>
        <w:t xml:space="preserve">claiming Midgley as part of a broad neo-naturalist coalition (Robson 2024: 9). </w:t>
      </w:r>
      <w:r w:rsidR="00B822AF">
        <w:rPr>
          <w:rFonts w:ascii="Times New Roman" w:hAnsi="Times New Roman" w:cs="Times New Roman"/>
          <w:sz w:val="24"/>
          <w:szCs w:val="24"/>
        </w:rPr>
        <w:t>I</w:t>
      </w:r>
      <w:r w:rsidR="00D911FF">
        <w:rPr>
          <w:rFonts w:ascii="Times New Roman" w:hAnsi="Times New Roman" w:cs="Times New Roman"/>
          <w:sz w:val="24"/>
          <w:szCs w:val="24"/>
        </w:rPr>
        <w:t>t also makes sense for conceptual ones:</w:t>
      </w:r>
      <w:r w:rsidR="004D4BAE">
        <w:rPr>
          <w:rFonts w:ascii="Times New Roman" w:hAnsi="Times New Roman" w:cs="Times New Roman"/>
          <w:sz w:val="24"/>
          <w:szCs w:val="24"/>
        </w:rPr>
        <w:t xml:space="preserve"> </w:t>
      </w:r>
      <w:r w:rsidR="005E709A">
        <w:rPr>
          <w:rFonts w:ascii="Times New Roman" w:hAnsi="Times New Roman" w:cs="Times New Roman"/>
          <w:sz w:val="24"/>
          <w:szCs w:val="24"/>
        </w:rPr>
        <w:t>Midgley’s ethics, for instance, is clearly objectivist</w:t>
      </w:r>
      <w:r w:rsidR="000763F9">
        <w:rPr>
          <w:rFonts w:ascii="Times New Roman" w:hAnsi="Times New Roman" w:cs="Times New Roman"/>
          <w:sz w:val="24"/>
          <w:szCs w:val="24"/>
        </w:rPr>
        <w:t xml:space="preserve"> (Robson 2024: 10)</w:t>
      </w:r>
      <w:r w:rsidR="00957D94">
        <w:rPr>
          <w:rFonts w:ascii="Times New Roman" w:hAnsi="Times New Roman" w:cs="Times New Roman"/>
          <w:sz w:val="24"/>
          <w:szCs w:val="24"/>
        </w:rPr>
        <w:t>;</w:t>
      </w:r>
      <w:r w:rsidR="005E709A">
        <w:rPr>
          <w:rFonts w:ascii="Times New Roman" w:hAnsi="Times New Roman" w:cs="Times New Roman"/>
          <w:sz w:val="24"/>
          <w:szCs w:val="24"/>
        </w:rPr>
        <w:t xml:space="preserve"> </w:t>
      </w:r>
      <w:r w:rsidR="00D911FF">
        <w:rPr>
          <w:rFonts w:ascii="Times New Roman" w:hAnsi="Times New Roman" w:cs="Times New Roman"/>
          <w:sz w:val="24"/>
          <w:szCs w:val="24"/>
        </w:rPr>
        <w:t xml:space="preserve">it </w:t>
      </w:r>
      <w:r w:rsidR="005E709A">
        <w:rPr>
          <w:rFonts w:ascii="Times New Roman" w:hAnsi="Times New Roman" w:cs="Times New Roman"/>
          <w:sz w:val="24"/>
          <w:szCs w:val="24"/>
        </w:rPr>
        <w:t xml:space="preserve">clearly </w:t>
      </w:r>
      <w:r w:rsidR="00957D94">
        <w:rPr>
          <w:rFonts w:ascii="Times New Roman" w:hAnsi="Times New Roman" w:cs="Times New Roman"/>
          <w:sz w:val="24"/>
          <w:szCs w:val="24"/>
        </w:rPr>
        <w:t>challenges (as neo-Aristotelians typically do) the distinction between fact and value</w:t>
      </w:r>
      <w:r w:rsidR="007B1F66">
        <w:rPr>
          <w:rFonts w:ascii="Times New Roman" w:hAnsi="Times New Roman" w:cs="Times New Roman"/>
          <w:sz w:val="24"/>
          <w:szCs w:val="24"/>
        </w:rPr>
        <w:t xml:space="preserve"> (Robson 2024: 11)</w:t>
      </w:r>
      <w:r w:rsidR="00957D94">
        <w:rPr>
          <w:rFonts w:ascii="Times New Roman" w:hAnsi="Times New Roman" w:cs="Times New Roman"/>
          <w:sz w:val="24"/>
          <w:szCs w:val="24"/>
        </w:rPr>
        <w:t xml:space="preserve">; </w:t>
      </w:r>
      <w:r w:rsidR="00D911FF">
        <w:rPr>
          <w:rFonts w:ascii="Times New Roman" w:hAnsi="Times New Roman" w:cs="Times New Roman"/>
          <w:sz w:val="24"/>
          <w:szCs w:val="24"/>
        </w:rPr>
        <w:t xml:space="preserve">and it </w:t>
      </w:r>
      <w:r w:rsidR="00957D94">
        <w:rPr>
          <w:rFonts w:ascii="Times New Roman" w:hAnsi="Times New Roman" w:cs="Times New Roman"/>
          <w:sz w:val="24"/>
          <w:szCs w:val="24"/>
        </w:rPr>
        <w:t xml:space="preserve">is clearly premised on the belief that talk of our ‘good’ must make at least some reference to our animal nature </w:t>
      </w:r>
      <w:r w:rsidR="001A0FBC">
        <w:rPr>
          <w:rFonts w:ascii="Times New Roman" w:hAnsi="Times New Roman" w:cs="Times New Roman"/>
          <w:sz w:val="24"/>
          <w:szCs w:val="24"/>
        </w:rPr>
        <w:t>(Robson 2024: 12).</w:t>
      </w:r>
      <w:r w:rsidR="00FB523A">
        <w:rPr>
          <w:rFonts w:ascii="Times New Roman" w:hAnsi="Times New Roman" w:cs="Times New Roman"/>
          <w:sz w:val="24"/>
          <w:szCs w:val="24"/>
        </w:rPr>
        <w:t xml:space="preserve"> </w:t>
      </w:r>
      <w:r w:rsidR="00F121EF">
        <w:rPr>
          <w:rFonts w:ascii="Times New Roman" w:hAnsi="Times New Roman" w:cs="Times New Roman"/>
          <w:sz w:val="24"/>
          <w:szCs w:val="24"/>
        </w:rPr>
        <w:t xml:space="preserve">Classifying Midgley as a neo-Aristotelian also, Robson believes, confers certain scholarly advantages. </w:t>
      </w:r>
      <w:r w:rsidR="00FB523A">
        <w:rPr>
          <w:rFonts w:ascii="Times New Roman" w:hAnsi="Times New Roman" w:cs="Times New Roman"/>
          <w:sz w:val="24"/>
          <w:szCs w:val="24"/>
        </w:rPr>
        <w:t xml:space="preserve">Midgley, who was best-known as a public philosopher, </w:t>
      </w:r>
      <w:r w:rsidR="00D71B79">
        <w:rPr>
          <w:rFonts w:ascii="Times New Roman" w:hAnsi="Times New Roman" w:cs="Times New Roman"/>
          <w:sz w:val="24"/>
          <w:szCs w:val="24"/>
        </w:rPr>
        <w:t>has often been ignored in the ‘serious’ academic literature.</w:t>
      </w:r>
      <w:r w:rsidR="00671112">
        <w:rPr>
          <w:rStyle w:val="FootnoteReference"/>
          <w:rFonts w:ascii="Times New Roman" w:hAnsi="Times New Roman" w:cs="Times New Roman"/>
          <w:sz w:val="24"/>
          <w:szCs w:val="24"/>
        </w:rPr>
        <w:footnoteReference w:id="2"/>
      </w:r>
      <w:r w:rsidR="00D71B79">
        <w:rPr>
          <w:rFonts w:ascii="Times New Roman" w:hAnsi="Times New Roman" w:cs="Times New Roman"/>
          <w:sz w:val="24"/>
          <w:szCs w:val="24"/>
        </w:rPr>
        <w:t xml:space="preserve"> By reading her as a neo-Aristotelian, Robson hopes to gift Midgley a tradition</w:t>
      </w:r>
      <w:r w:rsidR="00E36F56">
        <w:rPr>
          <w:rFonts w:ascii="Times New Roman" w:hAnsi="Times New Roman" w:cs="Times New Roman"/>
          <w:sz w:val="24"/>
          <w:szCs w:val="24"/>
        </w:rPr>
        <w:t xml:space="preserve"> </w:t>
      </w:r>
      <w:r w:rsidR="00D71B79">
        <w:rPr>
          <w:rFonts w:ascii="Times New Roman" w:hAnsi="Times New Roman" w:cs="Times New Roman"/>
          <w:sz w:val="24"/>
          <w:szCs w:val="24"/>
        </w:rPr>
        <w:t xml:space="preserve">(Robson 2024: </w:t>
      </w:r>
      <w:r w:rsidR="00F62788">
        <w:rPr>
          <w:rFonts w:ascii="Times New Roman" w:hAnsi="Times New Roman" w:cs="Times New Roman"/>
          <w:sz w:val="24"/>
          <w:szCs w:val="24"/>
        </w:rPr>
        <w:t>1-2).</w:t>
      </w:r>
    </w:p>
    <w:p w14:paraId="4E5F2BD5" w14:textId="17675395" w:rsidR="00BD27E5" w:rsidRDefault="00BD27E5" w:rsidP="003B0470">
      <w:pPr>
        <w:rPr>
          <w:rFonts w:ascii="Times New Roman" w:hAnsi="Times New Roman" w:cs="Times New Roman"/>
          <w:sz w:val="24"/>
          <w:szCs w:val="24"/>
        </w:rPr>
      </w:pPr>
      <w:r>
        <w:rPr>
          <w:rFonts w:ascii="Times New Roman" w:hAnsi="Times New Roman" w:cs="Times New Roman"/>
          <w:sz w:val="24"/>
          <w:szCs w:val="24"/>
        </w:rPr>
        <w:t>The point of this chapter is to challenge Robson’s reading of Midgley.</w:t>
      </w:r>
      <w:r w:rsidR="00F62788">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w:t>
      </w:r>
      <w:r w:rsidR="00E74320">
        <w:rPr>
          <w:rFonts w:ascii="Times New Roman" w:hAnsi="Times New Roman" w:cs="Times New Roman"/>
          <w:sz w:val="24"/>
          <w:szCs w:val="24"/>
        </w:rPr>
        <w:t xml:space="preserve">Robson’s </w:t>
      </w:r>
      <w:r w:rsidR="00AF6AF1">
        <w:rPr>
          <w:rFonts w:ascii="Times New Roman" w:hAnsi="Times New Roman" w:cs="Times New Roman"/>
          <w:sz w:val="24"/>
          <w:szCs w:val="24"/>
        </w:rPr>
        <w:t xml:space="preserve">paper is in many ways a model of good </w:t>
      </w:r>
      <w:r w:rsidR="007E6CEB">
        <w:rPr>
          <w:rFonts w:ascii="Times New Roman" w:hAnsi="Times New Roman" w:cs="Times New Roman"/>
          <w:sz w:val="24"/>
          <w:szCs w:val="24"/>
        </w:rPr>
        <w:t xml:space="preserve">historical-philosophical scholarship: </w:t>
      </w:r>
      <w:r w:rsidR="006C7823">
        <w:rPr>
          <w:rFonts w:ascii="Times New Roman" w:hAnsi="Times New Roman" w:cs="Times New Roman"/>
          <w:sz w:val="24"/>
          <w:szCs w:val="24"/>
        </w:rPr>
        <w:t xml:space="preserve">in it, she </w:t>
      </w:r>
      <w:r w:rsidR="003301DA">
        <w:rPr>
          <w:rFonts w:ascii="Times New Roman" w:hAnsi="Times New Roman" w:cs="Times New Roman"/>
          <w:sz w:val="24"/>
          <w:szCs w:val="24"/>
        </w:rPr>
        <w:t xml:space="preserve">does invaluable work teasing out both the similarities and differences that Midgley’s </w:t>
      </w:r>
      <w:r w:rsidR="008F73D3">
        <w:rPr>
          <w:rFonts w:ascii="Times New Roman" w:hAnsi="Times New Roman" w:cs="Times New Roman"/>
          <w:sz w:val="24"/>
          <w:szCs w:val="24"/>
        </w:rPr>
        <w:t>somewhat para</w:t>
      </w:r>
      <w:r w:rsidR="00E42661">
        <w:rPr>
          <w:rFonts w:ascii="Times New Roman" w:hAnsi="Times New Roman" w:cs="Times New Roman"/>
          <w:sz w:val="24"/>
          <w:szCs w:val="24"/>
        </w:rPr>
        <w:t>-a</w:t>
      </w:r>
      <w:r w:rsidR="008F73D3">
        <w:rPr>
          <w:rFonts w:ascii="Times New Roman" w:hAnsi="Times New Roman" w:cs="Times New Roman"/>
          <w:sz w:val="24"/>
          <w:szCs w:val="24"/>
        </w:rPr>
        <w:t>cademic work bears to</w:t>
      </w:r>
      <w:r w:rsidR="00E42661">
        <w:rPr>
          <w:rFonts w:ascii="Times New Roman" w:hAnsi="Times New Roman" w:cs="Times New Roman"/>
          <w:sz w:val="24"/>
          <w:szCs w:val="24"/>
        </w:rPr>
        <w:t>wards</w:t>
      </w:r>
      <w:r w:rsidR="008F73D3">
        <w:rPr>
          <w:rFonts w:ascii="Times New Roman" w:hAnsi="Times New Roman" w:cs="Times New Roman"/>
          <w:sz w:val="24"/>
          <w:szCs w:val="24"/>
        </w:rPr>
        <w:t xml:space="preserve"> this other, much more</w:t>
      </w:r>
      <w:r w:rsidR="00A733E3">
        <w:rPr>
          <w:rFonts w:ascii="Times New Roman" w:hAnsi="Times New Roman" w:cs="Times New Roman"/>
          <w:sz w:val="24"/>
          <w:szCs w:val="24"/>
        </w:rPr>
        <w:t xml:space="preserve"> obviously</w:t>
      </w:r>
      <w:r w:rsidR="008F73D3">
        <w:rPr>
          <w:rFonts w:ascii="Times New Roman" w:hAnsi="Times New Roman" w:cs="Times New Roman"/>
          <w:sz w:val="24"/>
          <w:szCs w:val="24"/>
        </w:rPr>
        <w:t xml:space="preserve"> mainstream philosophical tradition – </w:t>
      </w:r>
      <w:r w:rsidR="00637A93">
        <w:rPr>
          <w:rFonts w:ascii="Times New Roman" w:hAnsi="Times New Roman" w:cs="Times New Roman"/>
          <w:sz w:val="24"/>
          <w:szCs w:val="24"/>
        </w:rPr>
        <w:t xml:space="preserve">in a way that will hopefully see Midgley discussed much more widely within an academic literature all the poorer for having ignored her. </w:t>
      </w:r>
      <w:r w:rsidR="00671112">
        <w:rPr>
          <w:rFonts w:ascii="Times New Roman" w:hAnsi="Times New Roman" w:cs="Times New Roman"/>
          <w:sz w:val="24"/>
          <w:szCs w:val="24"/>
        </w:rPr>
        <w:t xml:space="preserve">For all this however, I am not convinced that it is helpful to </w:t>
      </w:r>
      <w:r w:rsidR="0006558F">
        <w:rPr>
          <w:rFonts w:ascii="Times New Roman" w:hAnsi="Times New Roman" w:cs="Times New Roman"/>
          <w:sz w:val="24"/>
          <w:szCs w:val="24"/>
        </w:rPr>
        <w:t xml:space="preserve">read Midgley as </w:t>
      </w:r>
      <w:r w:rsidR="00577939">
        <w:rPr>
          <w:rFonts w:ascii="Times New Roman" w:hAnsi="Times New Roman" w:cs="Times New Roman"/>
          <w:sz w:val="24"/>
          <w:szCs w:val="24"/>
        </w:rPr>
        <w:t>a member of the neo-Aristotelian tradition</w:t>
      </w:r>
      <w:r w:rsidR="0006558F">
        <w:rPr>
          <w:rFonts w:ascii="Times New Roman" w:hAnsi="Times New Roman" w:cs="Times New Roman"/>
          <w:sz w:val="24"/>
          <w:szCs w:val="24"/>
        </w:rPr>
        <w:t xml:space="preserve">. </w:t>
      </w:r>
      <w:r w:rsidR="00B63728">
        <w:rPr>
          <w:rFonts w:ascii="Times New Roman" w:hAnsi="Times New Roman" w:cs="Times New Roman"/>
          <w:sz w:val="24"/>
          <w:szCs w:val="24"/>
        </w:rPr>
        <w:t xml:space="preserve">To put </w:t>
      </w:r>
      <w:proofErr w:type="gramStart"/>
      <w:r w:rsidR="00B63728">
        <w:rPr>
          <w:rFonts w:ascii="Times New Roman" w:hAnsi="Times New Roman" w:cs="Times New Roman"/>
          <w:sz w:val="24"/>
          <w:szCs w:val="24"/>
        </w:rPr>
        <w:t>this</w:t>
      </w:r>
      <w:proofErr w:type="gramEnd"/>
      <w:r w:rsidR="00B63728">
        <w:rPr>
          <w:rFonts w:ascii="Times New Roman" w:hAnsi="Times New Roman" w:cs="Times New Roman"/>
          <w:sz w:val="24"/>
          <w:szCs w:val="24"/>
        </w:rPr>
        <w:t xml:space="preserve"> point another way: Robson correctly identifies the similarities and differences that Midgley’s work bears towards the mainstream of neo-Aristotelian naturalism – and then </w:t>
      </w:r>
      <w:r w:rsidR="00B63728" w:rsidRPr="00637A93">
        <w:rPr>
          <w:rFonts w:ascii="Times New Roman" w:hAnsi="Times New Roman" w:cs="Times New Roman"/>
          <w:i/>
          <w:iCs/>
          <w:sz w:val="24"/>
          <w:szCs w:val="24"/>
        </w:rPr>
        <w:t>chooses to emphasis</w:t>
      </w:r>
      <w:r w:rsidR="00637A93">
        <w:rPr>
          <w:rFonts w:ascii="Times New Roman" w:hAnsi="Times New Roman" w:cs="Times New Roman"/>
          <w:i/>
          <w:iCs/>
          <w:sz w:val="24"/>
          <w:szCs w:val="24"/>
        </w:rPr>
        <w:t>e</w:t>
      </w:r>
      <w:r w:rsidR="00B63728" w:rsidRPr="00637A93">
        <w:rPr>
          <w:rFonts w:ascii="Times New Roman" w:hAnsi="Times New Roman" w:cs="Times New Roman"/>
          <w:i/>
          <w:iCs/>
          <w:sz w:val="24"/>
          <w:szCs w:val="24"/>
        </w:rPr>
        <w:t xml:space="preserve"> the </w:t>
      </w:r>
      <w:r w:rsidR="00AF7359">
        <w:rPr>
          <w:rFonts w:ascii="Times New Roman" w:hAnsi="Times New Roman" w:cs="Times New Roman"/>
          <w:i/>
          <w:iCs/>
          <w:sz w:val="24"/>
          <w:szCs w:val="24"/>
        </w:rPr>
        <w:t>similarities</w:t>
      </w:r>
      <w:r w:rsidR="00B63728">
        <w:rPr>
          <w:rFonts w:ascii="Times New Roman" w:hAnsi="Times New Roman" w:cs="Times New Roman"/>
          <w:sz w:val="24"/>
          <w:szCs w:val="24"/>
        </w:rPr>
        <w:t>. But</w:t>
      </w:r>
      <w:r w:rsidR="009B50A2">
        <w:rPr>
          <w:rFonts w:ascii="Times New Roman" w:hAnsi="Times New Roman" w:cs="Times New Roman"/>
          <w:sz w:val="24"/>
          <w:szCs w:val="24"/>
        </w:rPr>
        <w:t xml:space="preserve"> I think we should emphasise the differences. </w:t>
      </w:r>
      <w:r>
        <w:rPr>
          <w:rFonts w:ascii="Times New Roman" w:hAnsi="Times New Roman" w:cs="Times New Roman"/>
          <w:sz w:val="24"/>
          <w:szCs w:val="24"/>
        </w:rPr>
        <w:t xml:space="preserve">Emphasising the similarities between Midgley and the neo-Aristotelians can provide a boon to Midgley scholarship by giving her a tradition to stand comfortably within. But emphasising the </w:t>
      </w:r>
      <w:r w:rsidR="00D82634">
        <w:rPr>
          <w:rFonts w:ascii="Times New Roman" w:hAnsi="Times New Roman" w:cs="Times New Roman"/>
          <w:sz w:val="24"/>
          <w:szCs w:val="24"/>
        </w:rPr>
        <w:t>differences</w:t>
      </w:r>
      <w:r>
        <w:rPr>
          <w:rFonts w:ascii="Times New Roman" w:hAnsi="Times New Roman" w:cs="Times New Roman"/>
          <w:sz w:val="24"/>
          <w:szCs w:val="24"/>
        </w:rPr>
        <w:t xml:space="preserve"> can help us see how Midgley’s work might</w:t>
      </w:r>
      <w:r w:rsidR="00D82634">
        <w:rPr>
          <w:rFonts w:ascii="Times New Roman" w:hAnsi="Times New Roman" w:cs="Times New Roman"/>
          <w:sz w:val="24"/>
          <w:szCs w:val="24"/>
        </w:rPr>
        <w:t xml:space="preserve"> be used to</w:t>
      </w:r>
      <w:r>
        <w:rPr>
          <w:rFonts w:ascii="Times New Roman" w:hAnsi="Times New Roman" w:cs="Times New Roman"/>
          <w:sz w:val="24"/>
          <w:szCs w:val="24"/>
        </w:rPr>
        <w:t xml:space="preserve"> carry through a possibility extant at the founding of contemporary neo-Aristotelianism but </w:t>
      </w:r>
      <w:r w:rsidR="00AF7359">
        <w:rPr>
          <w:rFonts w:ascii="Times New Roman" w:hAnsi="Times New Roman" w:cs="Times New Roman"/>
          <w:sz w:val="24"/>
          <w:szCs w:val="24"/>
        </w:rPr>
        <w:t>arguably</w:t>
      </w:r>
      <w:r>
        <w:rPr>
          <w:rFonts w:ascii="Times New Roman" w:hAnsi="Times New Roman" w:cs="Times New Roman"/>
          <w:sz w:val="24"/>
          <w:szCs w:val="24"/>
        </w:rPr>
        <w:t xml:space="preserve"> buried in what came later: a full-fledged </w:t>
      </w:r>
      <w:r w:rsidRPr="00D82634">
        <w:rPr>
          <w:rFonts w:ascii="Times New Roman" w:hAnsi="Times New Roman" w:cs="Times New Roman"/>
          <w:i/>
          <w:iCs/>
          <w:sz w:val="24"/>
          <w:szCs w:val="24"/>
        </w:rPr>
        <w:t>ethical</w:t>
      </w:r>
      <w:r>
        <w:rPr>
          <w:rFonts w:ascii="Times New Roman" w:hAnsi="Times New Roman" w:cs="Times New Roman"/>
          <w:sz w:val="24"/>
          <w:szCs w:val="24"/>
        </w:rPr>
        <w:t xml:space="preserve"> </w:t>
      </w:r>
      <w:r w:rsidRPr="00BD27E5">
        <w:rPr>
          <w:rFonts w:ascii="Times New Roman" w:hAnsi="Times New Roman" w:cs="Times New Roman"/>
          <w:i/>
          <w:iCs/>
          <w:sz w:val="24"/>
          <w:szCs w:val="24"/>
        </w:rPr>
        <w:t>materialism</w:t>
      </w:r>
      <w:r>
        <w:rPr>
          <w:rFonts w:ascii="Times New Roman" w:hAnsi="Times New Roman" w:cs="Times New Roman"/>
          <w:sz w:val="24"/>
          <w:szCs w:val="24"/>
        </w:rPr>
        <w:t>.</w:t>
      </w:r>
    </w:p>
    <w:p w14:paraId="74530B70" w14:textId="79FA5960" w:rsidR="00A41DEA" w:rsidRPr="00A41DEA" w:rsidRDefault="00A41DEA" w:rsidP="00031F6D">
      <w:pPr>
        <w:rPr>
          <w:rFonts w:ascii="Times New Roman" w:hAnsi="Times New Roman" w:cs="Times New Roman"/>
          <w:sz w:val="24"/>
          <w:szCs w:val="24"/>
          <w:u w:val="single"/>
        </w:rPr>
      </w:pPr>
      <w:r w:rsidRPr="00A41DEA">
        <w:rPr>
          <w:rFonts w:ascii="Times New Roman" w:hAnsi="Times New Roman" w:cs="Times New Roman"/>
          <w:sz w:val="24"/>
          <w:szCs w:val="24"/>
          <w:u w:val="single"/>
        </w:rPr>
        <w:lastRenderedPageBreak/>
        <w:t>1. Modern Moral Philosophy and Ethical Materialism</w:t>
      </w:r>
    </w:p>
    <w:p w14:paraId="7D7C41A1" w14:textId="46CE36FB" w:rsidR="00A55269" w:rsidRPr="00A55269" w:rsidRDefault="00A55269" w:rsidP="00031F6D">
      <w:pPr>
        <w:rPr>
          <w:rFonts w:ascii="Times New Roman" w:hAnsi="Times New Roman" w:cs="Times New Roman"/>
          <w:i/>
          <w:iCs/>
          <w:sz w:val="24"/>
          <w:szCs w:val="24"/>
        </w:rPr>
      </w:pPr>
      <w:r w:rsidRPr="00A55269">
        <w:rPr>
          <w:rFonts w:ascii="Times New Roman" w:hAnsi="Times New Roman" w:cs="Times New Roman"/>
          <w:i/>
          <w:iCs/>
          <w:sz w:val="24"/>
          <w:szCs w:val="24"/>
        </w:rPr>
        <w:t>(</w:t>
      </w:r>
      <w:proofErr w:type="spellStart"/>
      <w:r w:rsidRPr="00A55269">
        <w:rPr>
          <w:rFonts w:ascii="Times New Roman" w:hAnsi="Times New Roman" w:cs="Times New Roman"/>
          <w:i/>
          <w:iCs/>
          <w:sz w:val="24"/>
          <w:szCs w:val="24"/>
        </w:rPr>
        <w:t>i</w:t>
      </w:r>
      <w:proofErr w:type="spellEnd"/>
      <w:r w:rsidRPr="00A55269">
        <w:rPr>
          <w:rFonts w:ascii="Times New Roman" w:hAnsi="Times New Roman" w:cs="Times New Roman"/>
          <w:i/>
          <w:iCs/>
          <w:sz w:val="24"/>
          <w:szCs w:val="24"/>
        </w:rPr>
        <w:t>)</w:t>
      </w:r>
    </w:p>
    <w:p w14:paraId="77B42A85" w14:textId="29A73366" w:rsidR="00AC0645" w:rsidRDefault="003F6038" w:rsidP="00031F6D">
      <w:pPr>
        <w:rPr>
          <w:rFonts w:ascii="Times New Roman" w:hAnsi="Times New Roman" w:cs="Times New Roman"/>
          <w:sz w:val="24"/>
          <w:szCs w:val="24"/>
        </w:rPr>
      </w:pPr>
      <w:r>
        <w:rPr>
          <w:rFonts w:ascii="Times New Roman" w:hAnsi="Times New Roman" w:cs="Times New Roman"/>
          <w:sz w:val="24"/>
          <w:szCs w:val="24"/>
        </w:rPr>
        <w:t>To establish what I mean by ‘ethical materialism’ – as well as to establish that the possibility of what I call an ‘ethical materialism’ was extant at what is now called neo-Aristotelianism’s founding, I will first have to stage a discussion of Anscombe’s 1958 paper ‘Modern Moral Philosophy’.</w:t>
      </w:r>
      <w:r w:rsidR="002B5DB6">
        <w:rPr>
          <w:rFonts w:ascii="Times New Roman" w:hAnsi="Times New Roman" w:cs="Times New Roman"/>
          <w:sz w:val="24"/>
          <w:szCs w:val="24"/>
        </w:rPr>
        <w:t xml:space="preserve"> </w:t>
      </w:r>
      <w:r w:rsidR="000869EA">
        <w:rPr>
          <w:rFonts w:ascii="Times New Roman" w:hAnsi="Times New Roman" w:cs="Times New Roman"/>
          <w:sz w:val="24"/>
          <w:szCs w:val="24"/>
        </w:rPr>
        <w:t xml:space="preserve">‘Modern Moral Philosophy’ is usually thought of as </w:t>
      </w:r>
      <w:r w:rsidR="00B31502">
        <w:rPr>
          <w:rFonts w:ascii="Times New Roman" w:hAnsi="Times New Roman" w:cs="Times New Roman"/>
          <w:sz w:val="24"/>
          <w:szCs w:val="24"/>
        </w:rPr>
        <w:t>playing a catalytic role in</w:t>
      </w:r>
      <w:r w:rsidR="000869EA">
        <w:rPr>
          <w:rFonts w:ascii="Times New Roman" w:hAnsi="Times New Roman" w:cs="Times New Roman"/>
          <w:sz w:val="24"/>
          <w:szCs w:val="24"/>
        </w:rPr>
        <w:t xml:space="preserve"> the neo-Aristotelian tradition</w:t>
      </w:r>
      <w:r w:rsidR="00534ABF">
        <w:rPr>
          <w:rFonts w:ascii="Times New Roman" w:hAnsi="Times New Roman" w:cs="Times New Roman"/>
          <w:sz w:val="24"/>
          <w:szCs w:val="24"/>
        </w:rPr>
        <w:t>.</w:t>
      </w:r>
      <w:r w:rsidR="00BA2143">
        <w:rPr>
          <w:rFonts w:ascii="Times New Roman" w:hAnsi="Times New Roman" w:cs="Times New Roman"/>
          <w:sz w:val="24"/>
          <w:szCs w:val="24"/>
        </w:rPr>
        <w:t xml:space="preserve"> </w:t>
      </w:r>
      <w:r w:rsidR="00B049A9">
        <w:rPr>
          <w:rFonts w:ascii="Times New Roman" w:hAnsi="Times New Roman" w:cs="Times New Roman"/>
          <w:sz w:val="24"/>
          <w:szCs w:val="24"/>
        </w:rPr>
        <w:t xml:space="preserve">For all that however, it is – like much canonically ‘great’ philosophy – by no means a paper that many of its </w:t>
      </w:r>
      <w:r w:rsidR="00AA0F77">
        <w:rPr>
          <w:rFonts w:ascii="Times New Roman" w:hAnsi="Times New Roman" w:cs="Times New Roman"/>
          <w:sz w:val="24"/>
          <w:szCs w:val="24"/>
        </w:rPr>
        <w:t>devotees</w:t>
      </w:r>
      <w:r w:rsidR="00B049A9">
        <w:rPr>
          <w:rFonts w:ascii="Times New Roman" w:hAnsi="Times New Roman" w:cs="Times New Roman"/>
          <w:sz w:val="24"/>
          <w:szCs w:val="24"/>
        </w:rPr>
        <w:t xml:space="preserve"> feel confident of having understood.</w:t>
      </w:r>
    </w:p>
    <w:p w14:paraId="078FD21A" w14:textId="453B3A5A" w:rsidR="00245C01" w:rsidRDefault="00CA0497" w:rsidP="00031F6D">
      <w:pPr>
        <w:rPr>
          <w:rFonts w:ascii="Times New Roman" w:hAnsi="Times New Roman" w:cs="Times New Roman"/>
          <w:sz w:val="24"/>
          <w:szCs w:val="24"/>
        </w:rPr>
      </w:pPr>
      <w:r>
        <w:rPr>
          <w:rFonts w:ascii="Times New Roman" w:hAnsi="Times New Roman" w:cs="Times New Roman"/>
          <w:sz w:val="24"/>
          <w:szCs w:val="24"/>
        </w:rPr>
        <w:t>In opening the paper, An</w:t>
      </w:r>
      <w:r w:rsidR="00E9178D">
        <w:rPr>
          <w:rFonts w:ascii="Times New Roman" w:hAnsi="Times New Roman" w:cs="Times New Roman"/>
          <w:sz w:val="24"/>
          <w:szCs w:val="24"/>
        </w:rPr>
        <w:t>s</w:t>
      </w:r>
      <w:r>
        <w:rPr>
          <w:rFonts w:ascii="Times New Roman" w:hAnsi="Times New Roman" w:cs="Times New Roman"/>
          <w:sz w:val="24"/>
          <w:szCs w:val="24"/>
        </w:rPr>
        <w:t xml:space="preserve">combe tells us </w:t>
      </w:r>
      <w:r w:rsidR="00AC0645">
        <w:rPr>
          <w:rFonts w:ascii="Times New Roman" w:hAnsi="Times New Roman" w:cs="Times New Roman"/>
          <w:sz w:val="24"/>
          <w:szCs w:val="24"/>
        </w:rPr>
        <w:t>that she is attempting to defend three theses: firstly, that it “it is not profitable for us at present to do moral philosophy,” since we lack an “adequate philosophy of psychology” (Anscombe 1958</w:t>
      </w:r>
      <w:r w:rsidR="00381749">
        <w:rPr>
          <w:rFonts w:ascii="Times New Roman" w:hAnsi="Times New Roman" w:cs="Times New Roman"/>
          <w:sz w:val="24"/>
          <w:szCs w:val="24"/>
        </w:rPr>
        <w:t>a</w:t>
      </w:r>
      <w:r w:rsidR="00AC0645">
        <w:rPr>
          <w:rFonts w:ascii="Times New Roman" w:hAnsi="Times New Roman" w:cs="Times New Roman"/>
          <w:sz w:val="24"/>
          <w:szCs w:val="24"/>
        </w:rPr>
        <w:t xml:space="preserve">: 1); secondly, that </w:t>
      </w:r>
      <w:r w:rsidR="00E84ACE">
        <w:rPr>
          <w:rFonts w:ascii="Times New Roman" w:hAnsi="Times New Roman" w:cs="Times New Roman"/>
          <w:sz w:val="24"/>
          <w:szCs w:val="24"/>
        </w:rPr>
        <w:t xml:space="preserve">we should jettison “the </w:t>
      </w:r>
      <w:r w:rsidR="00E84ACE" w:rsidRPr="00A160D4">
        <w:rPr>
          <w:rFonts w:ascii="Times New Roman" w:hAnsi="Times New Roman" w:cs="Times New Roman"/>
          <w:i/>
          <w:iCs/>
          <w:sz w:val="24"/>
          <w:szCs w:val="24"/>
        </w:rPr>
        <w:t>moral</w:t>
      </w:r>
      <w:r w:rsidR="00E84ACE">
        <w:rPr>
          <w:rFonts w:ascii="Times New Roman" w:hAnsi="Times New Roman" w:cs="Times New Roman"/>
          <w:sz w:val="24"/>
          <w:szCs w:val="24"/>
        </w:rPr>
        <w:t xml:space="preserve"> sense of ‘ought’… if this is psychologically possible” (ibid.); thirdly that </w:t>
      </w:r>
      <w:r w:rsidR="009D394F">
        <w:rPr>
          <w:rFonts w:ascii="Times New Roman" w:hAnsi="Times New Roman" w:cs="Times New Roman"/>
          <w:sz w:val="24"/>
          <w:szCs w:val="24"/>
        </w:rPr>
        <w:t>contemporary English moral philosophy is a largely homogenous mess (ibid.).</w:t>
      </w:r>
      <w:r w:rsidR="00A160D4">
        <w:rPr>
          <w:rFonts w:ascii="Times New Roman" w:hAnsi="Times New Roman" w:cs="Times New Roman"/>
          <w:sz w:val="24"/>
          <w:szCs w:val="24"/>
        </w:rPr>
        <w:t xml:space="preserve"> </w:t>
      </w:r>
      <w:r w:rsidR="00245C01">
        <w:rPr>
          <w:rFonts w:ascii="Times New Roman" w:hAnsi="Times New Roman" w:cs="Times New Roman"/>
          <w:sz w:val="24"/>
          <w:szCs w:val="24"/>
        </w:rPr>
        <w:t>The first and third theses portend a revolution in moral philosophy; the second indicates the key move that will need to be made</w:t>
      </w:r>
      <w:r w:rsidR="00C54CE3">
        <w:rPr>
          <w:rFonts w:ascii="Times New Roman" w:hAnsi="Times New Roman" w:cs="Times New Roman"/>
          <w:sz w:val="24"/>
          <w:szCs w:val="24"/>
        </w:rPr>
        <w:t xml:space="preserve"> </w:t>
      </w:r>
      <w:proofErr w:type="gramStart"/>
      <w:r w:rsidR="00C54CE3">
        <w:rPr>
          <w:rFonts w:ascii="Times New Roman" w:hAnsi="Times New Roman" w:cs="Times New Roman"/>
          <w:sz w:val="24"/>
          <w:szCs w:val="24"/>
        </w:rPr>
        <w:t>in order</w:t>
      </w:r>
      <w:r w:rsidR="00245C01">
        <w:rPr>
          <w:rFonts w:ascii="Times New Roman" w:hAnsi="Times New Roman" w:cs="Times New Roman"/>
          <w:sz w:val="24"/>
          <w:szCs w:val="24"/>
        </w:rPr>
        <w:t xml:space="preserve"> to</w:t>
      </w:r>
      <w:proofErr w:type="gramEnd"/>
      <w:r w:rsidR="00245C01">
        <w:rPr>
          <w:rFonts w:ascii="Times New Roman" w:hAnsi="Times New Roman" w:cs="Times New Roman"/>
          <w:sz w:val="24"/>
          <w:szCs w:val="24"/>
        </w:rPr>
        <w:t xml:space="preserve"> bring said revolution about.</w:t>
      </w:r>
      <w:r w:rsidR="00381749">
        <w:rPr>
          <w:rFonts w:ascii="Times New Roman" w:hAnsi="Times New Roman" w:cs="Times New Roman"/>
          <w:sz w:val="24"/>
          <w:szCs w:val="24"/>
        </w:rPr>
        <w:t xml:space="preserve"> </w:t>
      </w:r>
      <w:r w:rsidR="005E268B">
        <w:rPr>
          <w:rFonts w:ascii="Times New Roman" w:hAnsi="Times New Roman" w:cs="Times New Roman"/>
          <w:sz w:val="24"/>
          <w:szCs w:val="24"/>
        </w:rPr>
        <w:t>My interest in this paper hinges on the second thesis.</w:t>
      </w:r>
    </w:p>
    <w:p w14:paraId="322B7FC3" w14:textId="10B38968" w:rsidR="00155261" w:rsidRDefault="00710E4D" w:rsidP="00031F6D">
      <w:pPr>
        <w:rPr>
          <w:rFonts w:ascii="Times New Roman" w:hAnsi="Times New Roman" w:cs="Times New Roman"/>
          <w:sz w:val="24"/>
          <w:szCs w:val="24"/>
        </w:rPr>
      </w:pPr>
      <w:r>
        <w:rPr>
          <w:rFonts w:ascii="Times New Roman" w:hAnsi="Times New Roman" w:cs="Times New Roman"/>
          <w:sz w:val="24"/>
          <w:szCs w:val="24"/>
        </w:rPr>
        <w:t xml:space="preserve">Anscombe’s defence of her second thesis </w:t>
      </w:r>
      <w:r w:rsidR="00BB6C6C">
        <w:rPr>
          <w:rFonts w:ascii="Times New Roman" w:hAnsi="Times New Roman" w:cs="Times New Roman"/>
          <w:sz w:val="24"/>
          <w:szCs w:val="24"/>
        </w:rPr>
        <w:t xml:space="preserve">proceeds with explicit reference to Aristotle. </w:t>
      </w:r>
      <w:r w:rsidR="00747F92">
        <w:rPr>
          <w:rFonts w:ascii="Times New Roman" w:hAnsi="Times New Roman" w:cs="Times New Roman"/>
          <w:sz w:val="24"/>
          <w:szCs w:val="24"/>
        </w:rPr>
        <w:t>As she notes, the modern use of the term ‘moral’ “just doesn’t seem to fit… into an account of Aristotelian ethics” (Anscombe 1958</w:t>
      </w:r>
      <w:r w:rsidR="005E5335">
        <w:rPr>
          <w:rFonts w:ascii="Times New Roman" w:hAnsi="Times New Roman" w:cs="Times New Roman"/>
          <w:sz w:val="24"/>
          <w:szCs w:val="24"/>
        </w:rPr>
        <w:t>a</w:t>
      </w:r>
      <w:r w:rsidR="00747F92">
        <w:rPr>
          <w:rFonts w:ascii="Times New Roman" w:hAnsi="Times New Roman" w:cs="Times New Roman"/>
          <w:sz w:val="24"/>
          <w:szCs w:val="24"/>
        </w:rPr>
        <w:t xml:space="preserve">: 2). </w:t>
      </w:r>
      <w:r w:rsidR="008E482E">
        <w:rPr>
          <w:rFonts w:ascii="Times New Roman" w:hAnsi="Times New Roman" w:cs="Times New Roman"/>
          <w:sz w:val="24"/>
          <w:szCs w:val="24"/>
        </w:rPr>
        <w:t xml:space="preserve">When we </w:t>
      </w:r>
      <w:r w:rsidR="000E68D7">
        <w:rPr>
          <w:rFonts w:ascii="Times New Roman" w:hAnsi="Times New Roman" w:cs="Times New Roman"/>
          <w:sz w:val="24"/>
          <w:szCs w:val="24"/>
        </w:rPr>
        <w:t>(</w:t>
      </w:r>
      <w:r w:rsidR="00155261">
        <w:rPr>
          <w:rFonts w:ascii="Times New Roman" w:hAnsi="Times New Roman" w:cs="Times New Roman"/>
          <w:sz w:val="24"/>
          <w:szCs w:val="24"/>
        </w:rPr>
        <w:t xml:space="preserve">we </w:t>
      </w:r>
      <w:r w:rsidR="000E68D7">
        <w:rPr>
          <w:rFonts w:ascii="Times New Roman" w:hAnsi="Times New Roman" w:cs="Times New Roman"/>
          <w:sz w:val="24"/>
          <w:szCs w:val="24"/>
        </w:rPr>
        <w:t xml:space="preserve">moderns) </w:t>
      </w:r>
      <w:r w:rsidR="008E482E">
        <w:rPr>
          <w:rFonts w:ascii="Times New Roman" w:hAnsi="Times New Roman" w:cs="Times New Roman"/>
          <w:sz w:val="24"/>
          <w:szCs w:val="24"/>
        </w:rPr>
        <w:t>describe an action – say, Harry Truman signing the order to drop nuclear bombs on Hiroshima and Nagasaki</w:t>
      </w:r>
      <w:r w:rsidR="008E482E">
        <w:rPr>
          <w:rStyle w:val="FootnoteReference"/>
          <w:rFonts w:ascii="Times New Roman" w:hAnsi="Times New Roman" w:cs="Times New Roman"/>
          <w:sz w:val="24"/>
          <w:szCs w:val="24"/>
        </w:rPr>
        <w:footnoteReference w:id="4"/>
      </w:r>
      <w:r w:rsidR="008E482E">
        <w:rPr>
          <w:rFonts w:ascii="Times New Roman" w:hAnsi="Times New Roman" w:cs="Times New Roman"/>
          <w:sz w:val="24"/>
          <w:szCs w:val="24"/>
        </w:rPr>
        <w:t xml:space="preserve"> – we </w:t>
      </w:r>
      <w:r w:rsidR="003F316F">
        <w:rPr>
          <w:rFonts w:ascii="Times New Roman" w:hAnsi="Times New Roman" w:cs="Times New Roman"/>
          <w:sz w:val="24"/>
          <w:szCs w:val="24"/>
        </w:rPr>
        <w:t>might ask if it admits of</w:t>
      </w:r>
      <w:r w:rsidR="00D21525">
        <w:rPr>
          <w:rFonts w:ascii="Times New Roman" w:hAnsi="Times New Roman" w:cs="Times New Roman"/>
          <w:sz w:val="24"/>
          <w:szCs w:val="24"/>
        </w:rPr>
        <w:t xml:space="preserve"> a</w:t>
      </w:r>
      <w:r w:rsidR="003F316F">
        <w:rPr>
          <w:rFonts w:ascii="Times New Roman" w:hAnsi="Times New Roman" w:cs="Times New Roman"/>
          <w:sz w:val="24"/>
          <w:szCs w:val="24"/>
        </w:rPr>
        <w:t xml:space="preserve"> </w:t>
      </w:r>
      <w:r w:rsidR="00585E70" w:rsidRPr="00585E70">
        <w:rPr>
          <w:rFonts w:ascii="Times New Roman" w:hAnsi="Times New Roman" w:cs="Times New Roman"/>
          <w:i/>
          <w:iCs/>
          <w:sz w:val="24"/>
          <w:szCs w:val="24"/>
        </w:rPr>
        <w:t>specifically moral</w:t>
      </w:r>
      <w:r w:rsidR="00585E70">
        <w:rPr>
          <w:rFonts w:ascii="Times New Roman" w:hAnsi="Times New Roman" w:cs="Times New Roman"/>
          <w:sz w:val="24"/>
          <w:szCs w:val="24"/>
        </w:rPr>
        <w:t xml:space="preserve"> justification. </w:t>
      </w:r>
      <w:proofErr w:type="gramStart"/>
      <w:r w:rsidR="00585E70">
        <w:rPr>
          <w:rFonts w:ascii="Times New Roman" w:hAnsi="Times New Roman" w:cs="Times New Roman"/>
          <w:sz w:val="24"/>
          <w:szCs w:val="24"/>
        </w:rPr>
        <w:t>Thus</w:t>
      </w:r>
      <w:proofErr w:type="gramEnd"/>
      <w:r w:rsidR="00585E70">
        <w:rPr>
          <w:rFonts w:ascii="Times New Roman" w:hAnsi="Times New Roman" w:cs="Times New Roman"/>
          <w:sz w:val="24"/>
          <w:szCs w:val="24"/>
        </w:rPr>
        <w:t xml:space="preserve"> the consequentialist might tell some story about whether or not the action seems likely to bring about more good than bad overall (</w:t>
      </w:r>
      <w:r w:rsidR="00C43449">
        <w:rPr>
          <w:rFonts w:ascii="Times New Roman" w:hAnsi="Times New Roman" w:cs="Times New Roman"/>
          <w:sz w:val="24"/>
          <w:szCs w:val="24"/>
        </w:rPr>
        <w:t>it might be</w:t>
      </w:r>
      <w:r w:rsidR="00053E76">
        <w:rPr>
          <w:rFonts w:ascii="Times New Roman" w:hAnsi="Times New Roman" w:cs="Times New Roman"/>
          <w:sz w:val="24"/>
          <w:szCs w:val="24"/>
        </w:rPr>
        <w:t xml:space="preserve"> ‘morally acceptable’ to kill all those people </w:t>
      </w:r>
      <w:r w:rsidR="00053E76" w:rsidRPr="00053E76">
        <w:rPr>
          <w:rFonts w:ascii="Times New Roman" w:hAnsi="Times New Roman" w:cs="Times New Roman"/>
          <w:i/>
          <w:iCs/>
          <w:sz w:val="24"/>
          <w:szCs w:val="24"/>
        </w:rPr>
        <w:t>now</w:t>
      </w:r>
      <w:r w:rsidR="00053E76">
        <w:rPr>
          <w:rFonts w:ascii="Times New Roman" w:hAnsi="Times New Roman" w:cs="Times New Roman"/>
          <w:sz w:val="24"/>
          <w:szCs w:val="24"/>
        </w:rPr>
        <w:t xml:space="preserve">, if it brings the war to an end, saving more lives overall). </w:t>
      </w:r>
      <w:r w:rsidR="005973C2">
        <w:rPr>
          <w:rFonts w:ascii="Times New Roman" w:hAnsi="Times New Roman" w:cs="Times New Roman"/>
          <w:sz w:val="24"/>
          <w:szCs w:val="24"/>
        </w:rPr>
        <w:t xml:space="preserve">The Kantian might ask </w:t>
      </w:r>
      <w:proofErr w:type="gramStart"/>
      <w:r w:rsidR="005973C2">
        <w:rPr>
          <w:rFonts w:ascii="Times New Roman" w:hAnsi="Times New Roman" w:cs="Times New Roman"/>
          <w:sz w:val="24"/>
          <w:szCs w:val="24"/>
        </w:rPr>
        <w:t>whether,</w:t>
      </w:r>
      <w:proofErr w:type="gramEnd"/>
      <w:r w:rsidR="005973C2">
        <w:rPr>
          <w:rFonts w:ascii="Times New Roman" w:hAnsi="Times New Roman" w:cs="Times New Roman"/>
          <w:sz w:val="24"/>
          <w:szCs w:val="24"/>
        </w:rPr>
        <w:t xml:space="preserve"> in signing the order, Truman was acting in accordance with the categorical imperative</w:t>
      </w:r>
      <w:r w:rsidR="00480817">
        <w:rPr>
          <w:rFonts w:ascii="Times New Roman" w:hAnsi="Times New Roman" w:cs="Times New Roman"/>
          <w:sz w:val="24"/>
          <w:szCs w:val="24"/>
        </w:rPr>
        <w:t xml:space="preserve"> (in this case, I can only assume they would find him lacking)</w:t>
      </w:r>
      <w:r w:rsidR="005973C2">
        <w:rPr>
          <w:rFonts w:ascii="Times New Roman" w:hAnsi="Times New Roman" w:cs="Times New Roman"/>
          <w:sz w:val="24"/>
          <w:szCs w:val="24"/>
        </w:rPr>
        <w:t>.</w:t>
      </w:r>
      <w:r w:rsidR="00A36C65">
        <w:rPr>
          <w:rFonts w:ascii="Times New Roman" w:hAnsi="Times New Roman" w:cs="Times New Roman"/>
          <w:sz w:val="24"/>
          <w:szCs w:val="24"/>
        </w:rPr>
        <w:t xml:space="preserve"> </w:t>
      </w:r>
      <w:r w:rsidR="00155261">
        <w:rPr>
          <w:rFonts w:ascii="Times New Roman" w:hAnsi="Times New Roman" w:cs="Times New Roman"/>
          <w:sz w:val="24"/>
          <w:szCs w:val="24"/>
        </w:rPr>
        <w:t>These justifications are at least somewhat distinct from the action itself</w:t>
      </w:r>
      <w:r w:rsidR="00421449">
        <w:rPr>
          <w:rFonts w:ascii="Times New Roman" w:hAnsi="Times New Roman" w:cs="Times New Roman"/>
          <w:sz w:val="24"/>
          <w:szCs w:val="24"/>
        </w:rPr>
        <w:t xml:space="preserve">: </w:t>
      </w:r>
      <w:r w:rsidR="00EA4CB8">
        <w:rPr>
          <w:rFonts w:ascii="Times New Roman" w:hAnsi="Times New Roman" w:cs="Times New Roman"/>
          <w:sz w:val="24"/>
          <w:szCs w:val="24"/>
        </w:rPr>
        <w:t xml:space="preserve">G.E. Moore even argued that moral justifications </w:t>
      </w:r>
      <w:r w:rsidR="00EA4CB8" w:rsidRPr="00EA4CB8">
        <w:rPr>
          <w:rFonts w:ascii="Times New Roman" w:hAnsi="Times New Roman" w:cs="Times New Roman"/>
          <w:i/>
          <w:iCs/>
          <w:sz w:val="24"/>
          <w:szCs w:val="24"/>
        </w:rPr>
        <w:t>must</w:t>
      </w:r>
      <w:r w:rsidR="00EA4CB8">
        <w:rPr>
          <w:rFonts w:ascii="Times New Roman" w:hAnsi="Times New Roman" w:cs="Times New Roman"/>
          <w:sz w:val="24"/>
          <w:szCs w:val="24"/>
        </w:rPr>
        <w:t xml:space="preserve"> be distinct from natural facts</w:t>
      </w:r>
      <w:r w:rsidR="004B4A7A">
        <w:rPr>
          <w:rFonts w:ascii="Times New Roman" w:hAnsi="Times New Roman" w:cs="Times New Roman"/>
          <w:sz w:val="24"/>
          <w:szCs w:val="24"/>
        </w:rPr>
        <w:t xml:space="preserve"> – an argument that moral philosophy in Anscombe’s day was still largely in thrall to, which </w:t>
      </w:r>
      <w:r w:rsidR="005A656C">
        <w:rPr>
          <w:rFonts w:ascii="Times New Roman" w:hAnsi="Times New Roman" w:cs="Times New Roman"/>
          <w:sz w:val="24"/>
          <w:szCs w:val="24"/>
        </w:rPr>
        <w:t>purports to show that ethical naturalism is false.</w:t>
      </w:r>
      <w:r w:rsidR="00D936AC">
        <w:rPr>
          <w:rStyle w:val="FootnoteReference"/>
          <w:rFonts w:ascii="Times New Roman" w:hAnsi="Times New Roman" w:cs="Times New Roman"/>
          <w:sz w:val="24"/>
          <w:szCs w:val="24"/>
        </w:rPr>
        <w:footnoteReference w:id="5"/>
      </w:r>
      <w:r w:rsidR="005A656C">
        <w:rPr>
          <w:rFonts w:ascii="Times New Roman" w:hAnsi="Times New Roman" w:cs="Times New Roman"/>
          <w:sz w:val="24"/>
          <w:szCs w:val="24"/>
        </w:rPr>
        <w:t xml:space="preserve"> </w:t>
      </w:r>
      <w:r w:rsidR="00C53608">
        <w:rPr>
          <w:rFonts w:ascii="Times New Roman" w:hAnsi="Times New Roman" w:cs="Times New Roman"/>
          <w:sz w:val="24"/>
          <w:szCs w:val="24"/>
        </w:rPr>
        <w:t xml:space="preserve">One might then do basically </w:t>
      </w:r>
      <w:r w:rsidR="00C53608" w:rsidRPr="00C53608">
        <w:rPr>
          <w:rFonts w:ascii="Times New Roman" w:hAnsi="Times New Roman" w:cs="Times New Roman"/>
          <w:i/>
          <w:iCs/>
          <w:sz w:val="24"/>
          <w:szCs w:val="24"/>
        </w:rPr>
        <w:t>anything</w:t>
      </w:r>
      <w:r w:rsidR="00C53608">
        <w:rPr>
          <w:rFonts w:ascii="Times New Roman" w:hAnsi="Times New Roman" w:cs="Times New Roman"/>
          <w:sz w:val="24"/>
          <w:szCs w:val="24"/>
        </w:rPr>
        <w:t xml:space="preserve">, and ask whether (despite that) it </w:t>
      </w:r>
      <w:r w:rsidR="005528BC">
        <w:rPr>
          <w:rFonts w:ascii="Times New Roman" w:hAnsi="Times New Roman" w:cs="Times New Roman"/>
          <w:sz w:val="24"/>
          <w:szCs w:val="24"/>
        </w:rPr>
        <w:t>could</w:t>
      </w:r>
      <w:r w:rsidR="00C53608">
        <w:rPr>
          <w:rFonts w:ascii="Times New Roman" w:hAnsi="Times New Roman" w:cs="Times New Roman"/>
          <w:sz w:val="24"/>
          <w:szCs w:val="24"/>
        </w:rPr>
        <w:t xml:space="preserve"> be morally justified</w:t>
      </w:r>
      <w:r w:rsidR="00B415E0">
        <w:rPr>
          <w:rFonts w:ascii="Times New Roman" w:hAnsi="Times New Roman" w:cs="Times New Roman"/>
          <w:sz w:val="24"/>
          <w:szCs w:val="24"/>
        </w:rPr>
        <w:t xml:space="preserve"> – a dialectic that becomes particularly pernicious when applied to consequentialist reasoning</w:t>
      </w:r>
      <w:r w:rsidR="00C53608">
        <w:rPr>
          <w:rFonts w:ascii="Times New Roman" w:hAnsi="Times New Roman" w:cs="Times New Roman"/>
          <w:sz w:val="24"/>
          <w:szCs w:val="24"/>
        </w:rPr>
        <w:t xml:space="preserve">. </w:t>
      </w:r>
      <w:r w:rsidR="00C907B2">
        <w:rPr>
          <w:rFonts w:ascii="Times New Roman" w:hAnsi="Times New Roman" w:cs="Times New Roman"/>
          <w:sz w:val="24"/>
          <w:szCs w:val="24"/>
        </w:rPr>
        <w:t xml:space="preserve">Arguments that this fit pattern have even become a sort of meme: “is it OK to say the n word?” “No.” “But what if it was the last wish of a dying child to say the n word… what if a terrorist would only give you the code to disarm a bomb if </w:t>
      </w:r>
      <w:r w:rsidR="00F1322F">
        <w:rPr>
          <w:rFonts w:ascii="Times New Roman" w:hAnsi="Times New Roman" w:cs="Times New Roman"/>
          <w:sz w:val="24"/>
          <w:szCs w:val="24"/>
        </w:rPr>
        <w:t>you said the n word, and doing so would save an entire city…” (and so forth).</w:t>
      </w:r>
      <w:r w:rsidR="000B736D">
        <w:rPr>
          <w:rStyle w:val="FootnoteReference"/>
          <w:rFonts w:ascii="Times New Roman" w:hAnsi="Times New Roman" w:cs="Times New Roman"/>
          <w:sz w:val="24"/>
          <w:szCs w:val="24"/>
        </w:rPr>
        <w:footnoteReference w:id="6"/>
      </w:r>
    </w:p>
    <w:p w14:paraId="2A6A4194" w14:textId="3BC31A77" w:rsidR="004C2A16" w:rsidRDefault="004C2A16" w:rsidP="00031F6D">
      <w:pPr>
        <w:rPr>
          <w:rFonts w:ascii="Times New Roman" w:hAnsi="Times New Roman" w:cs="Times New Roman"/>
          <w:sz w:val="24"/>
          <w:szCs w:val="24"/>
        </w:rPr>
      </w:pPr>
      <w:r>
        <w:rPr>
          <w:rFonts w:ascii="Times New Roman" w:hAnsi="Times New Roman" w:cs="Times New Roman"/>
          <w:sz w:val="24"/>
          <w:szCs w:val="24"/>
        </w:rPr>
        <w:lastRenderedPageBreak/>
        <w:t xml:space="preserve">But as </w:t>
      </w:r>
      <w:r w:rsidR="00CA6A96">
        <w:rPr>
          <w:rFonts w:ascii="Times New Roman" w:hAnsi="Times New Roman" w:cs="Times New Roman"/>
          <w:sz w:val="24"/>
          <w:szCs w:val="24"/>
        </w:rPr>
        <w:t xml:space="preserve">Anscombe argues, this way of seeing things is </w:t>
      </w:r>
      <w:r w:rsidR="00264A13">
        <w:rPr>
          <w:rFonts w:ascii="Times New Roman" w:hAnsi="Times New Roman" w:cs="Times New Roman"/>
          <w:sz w:val="24"/>
          <w:szCs w:val="24"/>
        </w:rPr>
        <w:t>simply the result of a Judaeo-Christian intellectual legacy alien – at any rate – to Aristotle.</w:t>
      </w:r>
      <w:r w:rsidR="0070689B">
        <w:rPr>
          <w:rFonts w:ascii="Times New Roman" w:hAnsi="Times New Roman" w:cs="Times New Roman"/>
          <w:sz w:val="24"/>
          <w:szCs w:val="24"/>
        </w:rPr>
        <w:t xml:space="preserve"> </w:t>
      </w:r>
      <w:r w:rsidR="002D24DF">
        <w:rPr>
          <w:rFonts w:ascii="Times New Roman" w:hAnsi="Times New Roman" w:cs="Times New Roman"/>
          <w:sz w:val="24"/>
          <w:szCs w:val="24"/>
        </w:rPr>
        <w:t xml:space="preserve">On this paradigm, the ‘rightness’ or ‘wrongness’ of an action is contingent on </w:t>
      </w:r>
      <w:proofErr w:type="gramStart"/>
      <w:r w:rsidR="002D24DF">
        <w:rPr>
          <w:rFonts w:ascii="Times New Roman" w:hAnsi="Times New Roman" w:cs="Times New Roman"/>
          <w:sz w:val="24"/>
          <w:szCs w:val="24"/>
        </w:rPr>
        <w:t>whether or not</w:t>
      </w:r>
      <w:proofErr w:type="gramEnd"/>
      <w:r w:rsidR="002D24DF">
        <w:rPr>
          <w:rFonts w:ascii="Times New Roman" w:hAnsi="Times New Roman" w:cs="Times New Roman"/>
          <w:sz w:val="24"/>
          <w:szCs w:val="24"/>
        </w:rPr>
        <w:t xml:space="preserve"> it is in conformity with divine law (</w:t>
      </w:r>
      <w:r w:rsidR="00203694">
        <w:rPr>
          <w:rFonts w:ascii="Times New Roman" w:hAnsi="Times New Roman" w:cs="Times New Roman"/>
          <w:sz w:val="24"/>
          <w:szCs w:val="24"/>
        </w:rPr>
        <w:t xml:space="preserve">Anscombe 1958a: 5). </w:t>
      </w:r>
      <w:r w:rsidR="00245B61">
        <w:rPr>
          <w:rFonts w:ascii="Times New Roman" w:hAnsi="Times New Roman" w:cs="Times New Roman"/>
          <w:sz w:val="24"/>
          <w:szCs w:val="24"/>
        </w:rPr>
        <w:t xml:space="preserve">With Christianity dominant in Europe for many centuries, ethics came to seem </w:t>
      </w:r>
      <w:r w:rsidR="00673EE4">
        <w:rPr>
          <w:rFonts w:ascii="Times New Roman" w:hAnsi="Times New Roman" w:cs="Times New Roman"/>
          <w:sz w:val="24"/>
          <w:szCs w:val="24"/>
        </w:rPr>
        <w:t xml:space="preserve">dependent on the will of some intelligence completely transcendent of the natural, material world: </w:t>
      </w:r>
      <w:r w:rsidR="005662E4">
        <w:rPr>
          <w:rFonts w:ascii="Times New Roman" w:hAnsi="Times New Roman" w:cs="Times New Roman"/>
          <w:sz w:val="24"/>
          <w:szCs w:val="24"/>
        </w:rPr>
        <w:t xml:space="preserve">one could not act well or badly except through the Lord. “Naturally,” as Anscombe notes, “it is not possible to have such a conception unless you believe in God as a </w:t>
      </w:r>
      <w:proofErr w:type="gramStart"/>
      <w:r w:rsidR="005662E4">
        <w:rPr>
          <w:rFonts w:ascii="Times New Roman" w:hAnsi="Times New Roman" w:cs="Times New Roman"/>
          <w:sz w:val="24"/>
          <w:szCs w:val="24"/>
        </w:rPr>
        <w:t>law-giver</w:t>
      </w:r>
      <w:proofErr w:type="gramEnd"/>
      <w:r w:rsidR="005662E4">
        <w:rPr>
          <w:rFonts w:ascii="Times New Roman" w:hAnsi="Times New Roman" w:cs="Times New Roman"/>
          <w:sz w:val="24"/>
          <w:szCs w:val="24"/>
        </w:rPr>
        <w:t xml:space="preserve">” (ibid.). But rather than undoing the Christian legacy in ethics </w:t>
      </w:r>
      <w:r w:rsidR="005662E4" w:rsidRPr="00EF0C86">
        <w:rPr>
          <w:rFonts w:ascii="Times New Roman" w:hAnsi="Times New Roman" w:cs="Times New Roman"/>
          <w:i/>
          <w:iCs/>
          <w:sz w:val="24"/>
          <w:szCs w:val="24"/>
        </w:rPr>
        <w:t>in toto</w:t>
      </w:r>
      <w:r w:rsidR="005662E4">
        <w:rPr>
          <w:rFonts w:ascii="Times New Roman" w:hAnsi="Times New Roman" w:cs="Times New Roman"/>
          <w:sz w:val="24"/>
          <w:szCs w:val="24"/>
        </w:rPr>
        <w:t xml:space="preserve">, </w:t>
      </w:r>
      <w:r w:rsidR="00EF0C86">
        <w:rPr>
          <w:rFonts w:ascii="Times New Roman" w:hAnsi="Times New Roman" w:cs="Times New Roman"/>
          <w:sz w:val="24"/>
          <w:szCs w:val="24"/>
        </w:rPr>
        <w:t xml:space="preserve">modern moral philosophy effectively attempts to replace the divine with </w:t>
      </w:r>
      <w:r w:rsidR="003F655A">
        <w:rPr>
          <w:rFonts w:ascii="Times New Roman" w:hAnsi="Times New Roman" w:cs="Times New Roman"/>
          <w:sz w:val="24"/>
          <w:szCs w:val="24"/>
        </w:rPr>
        <w:t>talk of the ‘specifically moral’: an awkward and only partial secularisation.</w:t>
      </w:r>
      <w:r w:rsidR="003F655A">
        <w:rPr>
          <w:rStyle w:val="FootnoteReference"/>
          <w:rFonts w:ascii="Times New Roman" w:hAnsi="Times New Roman" w:cs="Times New Roman"/>
          <w:sz w:val="24"/>
          <w:szCs w:val="24"/>
        </w:rPr>
        <w:footnoteReference w:id="7"/>
      </w:r>
    </w:p>
    <w:p w14:paraId="4A6BECCA" w14:textId="1474E8FF" w:rsidR="00B37F3F" w:rsidRDefault="006A2A01" w:rsidP="00313913">
      <w:pPr>
        <w:rPr>
          <w:rFonts w:ascii="Times New Roman" w:hAnsi="Times New Roman" w:cs="Times New Roman"/>
          <w:sz w:val="24"/>
          <w:szCs w:val="24"/>
        </w:rPr>
      </w:pPr>
      <w:r>
        <w:rPr>
          <w:rFonts w:ascii="Times New Roman" w:hAnsi="Times New Roman" w:cs="Times New Roman"/>
          <w:sz w:val="24"/>
          <w:szCs w:val="24"/>
        </w:rPr>
        <w:t xml:space="preserve">Aristotle, by contrast, </w:t>
      </w:r>
      <w:r w:rsidR="0084590A">
        <w:rPr>
          <w:rFonts w:ascii="Times New Roman" w:hAnsi="Times New Roman" w:cs="Times New Roman"/>
          <w:sz w:val="24"/>
          <w:szCs w:val="24"/>
        </w:rPr>
        <w:t>can provide us with a model of ethical evaluation on which</w:t>
      </w:r>
      <w:r w:rsidR="00CB2637">
        <w:rPr>
          <w:rFonts w:ascii="Times New Roman" w:hAnsi="Times New Roman" w:cs="Times New Roman"/>
          <w:sz w:val="24"/>
          <w:szCs w:val="24"/>
        </w:rPr>
        <w:t xml:space="preserve"> talk of</w:t>
      </w:r>
      <w:r w:rsidR="0084590A">
        <w:rPr>
          <w:rFonts w:ascii="Times New Roman" w:hAnsi="Times New Roman" w:cs="Times New Roman"/>
          <w:sz w:val="24"/>
          <w:szCs w:val="24"/>
        </w:rPr>
        <w:t xml:space="preserve"> the </w:t>
      </w:r>
      <w:r w:rsidR="0084590A" w:rsidRPr="00CB2637">
        <w:rPr>
          <w:rFonts w:ascii="Times New Roman" w:hAnsi="Times New Roman" w:cs="Times New Roman"/>
          <w:i/>
          <w:iCs/>
          <w:sz w:val="24"/>
          <w:szCs w:val="24"/>
        </w:rPr>
        <w:t xml:space="preserve">specifically </w:t>
      </w:r>
      <w:r w:rsidR="0084590A" w:rsidRPr="002F50F1">
        <w:rPr>
          <w:rFonts w:ascii="Times New Roman" w:hAnsi="Times New Roman" w:cs="Times New Roman"/>
          <w:sz w:val="24"/>
          <w:szCs w:val="24"/>
        </w:rPr>
        <w:t>moral</w:t>
      </w:r>
      <w:r w:rsidR="0084590A">
        <w:rPr>
          <w:rFonts w:ascii="Times New Roman" w:hAnsi="Times New Roman" w:cs="Times New Roman"/>
          <w:sz w:val="24"/>
          <w:szCs w:val="24"/>
        </w:rPr>
        <w:t xml:space="preserve"> is not </w:t>
      </w:r>
      <w:r w:rsidR="002F50F1">
        <w:rPr>
          <w:rFonts w:ascii="Times New Roman" w:hAnsi="Times New Roman" w:cs="Times New Roman"/>
          <w:sz w:val="24"/>
          <w:szCs w:val="24"/>
        </w:rPr>
        <w:t>needed</w:t>
      </w:r>
      <w:r w:rsidR="0084590A">
        <w:rPr>
          <w:rFonts w:ascii="Times New Roman" w:hAnsi="Times New Roman" w:cs="Times New Roman"/>
          <w:sz w:val="24"/>
          <w:szCs w:val="24"/>
        </w:rPr>
        <w:t xml:space="preserve">. </w:t>
      </w:r>
      <w:r w:rsidR="00163DB5">
        <w:rPr>
          <w:rFonts w:ascii="Times New Roman" w:hAnsi="Times New Roman" w:cs="Times New Roman"/>
          <w:sz w:val="24"/>
          <w:szCs w:val="24"/>
        </w:rPr>
        <w:t xml:space="preserve">For Aristotle, according to Anscombe, moral evaluations are exactly </w:t>
      </w:r>
      <w:r w:rsidR="00394C57">
        <w:rPr>
          <w:rFonts w:ascii="Times New Roman" w:hAnsi="Times New Roman" w:cs="Times New Roman"/>
          <w:sz w:val="24"/>
          <w:szCs w:val="24"/>
        </w:rPr>
        <w:t>continuous with other sorts of evaluation: one evaluates human conduct in just the same way as one might evaluate the good or bad workmanship or a product (Anscombe 1958a: 1). To illustrate this, Anscombe</w:t>
      </w:r>
      <w:r w:rsidR="00157A1D">
        <w:rPr>
          <w:rFonts w:ascii="Times New Roman" w:hAnsi="Times New Roman" w:cs="Times New Roman"/>
          <w:sz w:val="24"/>
          <w:szCs w:val="24"/>
        </w:rPr>
        <w:t xml:space="preserve"> gives the example of </w:t>
      </w:r>
      <w:r w:rsidR="000E5CA5">
        <w:rPr>
          <w:rFonts w:ascii="Times New Roman" w:hAnsi="Times New Roman" w:cs="Times New Roman"/>
          <w:sz w:val="24"/>
          <w:szCs w:val="24"/>
        </w:rPr>
        <w:t>refusing</w:t>
      </w:r>
      <w:r w:rsidR="00F31DFB">
        <w:rPr>
          <w:rFonts w:ascii="Times New Roman" w:hAnsi="Times New Roman" w:cs="Times New Roman"/>
          <w:sz w:val="24"/>
          <w:szCs w:val="24"/>
        </w:rPr>
        <w:t xml:space="preserve"> to pay a bill to one’s grocer. This state of affairs</w:t>
      </w:r>
      <w:r w:rsidR="000E5CA5">
        <w:rPr>
          <w:rFonts w:ascii="Times New Roman" w:hAnsi="Times New Roman" w:cs="Times New Roman"/>
          <w:sz w:val="24"/>
          <w:szCs w:val="24"/>
        </w:rPr>
        <w:t xml:space="preserve"> – that I owe the grocer a given </w:t>
      </w:r>
      <w:proofErr w:type="gramStart"/>
      <w:r w:rsidR="000E5CA5">
        <w:rPr>
          <w:rFonts w:ascii="Times New Roman" w:hAnsi="Times New Roman" w:cs="Times New Roman"/>
          <w:sz w:val="24"/>
          <w:szCs w:val="24"/>
        </w:rPr>
        <w:t>sum, and</w:t>
      </w:r>
      <w:proofErr w:type="gramEnd"/>
      <w:r w:rsidR="000E5CA5">
        <w:rPr>
          <w:rFonts w:ascii="Times New Roman" w:hAnsi="Times New Roman" w:cs="Times New Roman"/>
          <w:sz w:val="24"/>
          <w:szCs w:val="24"/>
        </w:rPr>
        <w:t xml:space="preserve"> am refusing to pay it – is </w:t>
      </w:r>
      <w:r w:rsidR="00E834D5">
        <w:rPr>
          <w:rFonts w:ascii="Times New Roman" w:hAnsi="Times New Roman" w:cs="Times New Roman"/>
          <w:sz w:val="24"/>
          <w:szCs w:val="24"/>
        </w:rPr>
        <w:t xml:space="preserve">“a set of facts which [is] ‘brute’ in relation to the description ‘I am a bilker’” (Anscombe 1958a: 3). </w:t>
      </w:r>
      <w:r w:rsidR="00FC02E3">
        <w:rPr>
          <w:rFonts w:ascii="Times New Roman" w:hAnsi="Times New Roman" w:cs="Times New Roman"/>
          <w:sz w:val="24"/>
          <w:szCs w:val="24"/>
        </w:rPr>
        <w:t xml:space="preserve">And bilking, Anscombe notes, </w:t>
      </w:r>
      <w:r w:rsidR="00FC02E3" w:rsidRPr="00FC02E3">
        <w:rPr>
          <w:rFonts w:ascii="Times New Roman" w:hAnsi="Times New Roman" w:cs="Times New Roman"/>
          <w:i/>
          <w:iCs/>
          <w:sz w:val="24"/>
          <w:szCs w:val="24"/>
        </w:rPr>
        <w:t>just is</w:t>
      </w:r>
      <w:r w:rsidR="00FC02E3">
        <w:rPr>
          <w:rFonts w:ascii="Times New Roman" w:hAnsi="Times New Roman" w:cs="Times New Roman"/>
          <w:sz w:val="24"/>
          <w:szCs w:val="24"/>
        </w:rPr>
        <w:t xml:space="preserve"> “a species of ‘dishonesty’ or ‘injustice’” (ibid.)</w:t>
      </w:r>
      <w:r w:rsidR="00D50644">
        <w:rPr>
          <w:rFonts w:ascii="Times New Roman" w:hAnsi="Times New Roman" w:cs="Times New Roman"/>
          <w:sz w:val="24"/>
          <w:szCs w:val="24"/>
        </w:rPr>
        <w:t xml:space="preserve">. In </w:t>
      </w:r>
      <w:r w:rsidR="005D025F">
        <w:rPr>
          <w:rFonts w:ascii="Times New Roman" w:hAnsi="Times New Roman" w:cs="Times New Roman"/>
          <w:sz w:val="24"/>
          <w:szCs w:val="24"/>
        </w:rPr>
        <w:t>quite</w:t>
      </w:r>
      <w:r w:rsidR="00D50644">
        <w:rPr>
          <w:rFonts w:ascii="Times New Roman" w:hAnsi="Times New Roman" w:cs="Times New Roman"/>
          <w:sz w:val="24"/>
          <w:szCs w:val="24"/>
        </w:rPr>
        <w:t xml:space="preserve"> the same way, one might assess a car as faulty – for the ‘brute’ reason that it is, saying, missing the steering wheel.</w:t>
      </w:r>
      <w:r w:rsidR="00313913">
        <w:rPr>
          <w:rFonts w:ascii="Times New Roman" w:hAnsi="Times New Roman" w:cs="Times New Roman"/>
          <w:sz w:val="24"/>
          <w:szCs w:val="24"/>
        </w:rPr>
        <w:t xml:space="preserve"> So, Anscombe implies, </w:t>
      </w:r>
      <w:proofErr w:type="gramStart"/>
      <w:r w:rsidR="00313913">
        <w:rPr>
          <w:rFonts w:ascii="Times New Roman" w:hAnsi="Times New Roman" w:cs="Times New Roman"/>
          <w:sz w:val="24"/>
          <w:szCs w:val="24"/>
        </w:rPr>
        <w:t>all of</w:t>
      </w:r>
      <w:proofErr w:type="gramEnd"/>
      <w:r w:rsidR="00313913">
        <w:rPr>
          <w:rFonts w:ascii="Times New Roman" w:hAnsi="Times New Roman" w:cs="Times New Roman"/>
          <w:sz w:val="24"/>
          <w:szCs w:val="24"/>
        </w:rPr>
        <w:t xml:space="preserve"> our ethical evaluations might go.</w:t>
      </w:r>
    </w:p>
    <w:p w14:paraId="79D9CCCE" w14:textId="23DC129A" w:rsidR="00F060E9" w:rsidRDefault="00F060E9" w:rsidP="00CB2637">
      <w:pPr>
        <w:ind w:left="720"/>
        <w:rPr>
          <w:rFonts w:ascii="Times New Roman" w:hAnsi="Times New Roman" w:cs="Times New Roman"/>
          <w:sz w:val="24"/>
          <w:szCs w:val="24"/>
        </w:rPr>
      </w:pPr>
      <w:r>
        <w:rPr>
          <w:rFonts w:ascii="Times New Roman" w:hAnsi="Times New Roman" w:cs="Times New Roman"/>
          <w:sz w:val="24"/>
          <w:szCs w:val="24"/>
        </w:rPr>
        <w:t>“It would be a great improvement if, instead of ‘morally wrong’, one always named a genus such as ‘untruthful’, ‘unchaste’, ‘unjust</w:t>
      </w:r>
      <w:r w:rsidR="0098112F">
        <w:rPr>
          <w:rFonts w:ascii="Times New Roman" w:hAnsi="Times New Roman" w:cs="Times New Roman"/>
          <w:sz w:val="24"/>
          <w:szCs w:val="24"/>
        </w:rPr>
        <w:t xml:space="preserve">’. We should no longer ask whether doing something was ‘wrong’, passing directly from some description of an action to this notion; we should ask whether, e.g. it was unjust; and the answer would sometimes be clear at once” (Anscombe 1958a: </w:t>
      </w:r>
      <w:r w:rsidR="00CB2637">
        <w:rPr>
          <w:rFonts w:ascii="Times New Roman" w:hAnsi="Times New Roman" w:cs="Times New Roman"/>
          <w:sz w:val="24"/>
          <w:szCs w:val="24"/>
        </w:rPr>
        <w:t>7).</w:t>
      </w:r>
    </w:p>
    <w:p w14:paraId="63389AB1" w14:textId="2926EB20" w:rsidR="004C2A16" w:rsidRDefault="00313913" w:rsidP="00031F6D">
      <w:pPr>
        <w:rPr>
          <w:rFonts w:ascii="Times New Roman" w:hAnsi="Times New Roman" w:cs="Times New Roman"/>
          <w:sz w:val="24"/>
          <w:szCs w:val="24"/>
        </w:rPr>
      </w:pPr>
      <w:r>
        <w:rPr>
          <w:rFonts w:ascii="Times New Roman" w:hAnsi="Times New Roman" w:cs="Times New Roman"/>
          <w:sz w:val="24"/>
          <w:szCs w:val="24"/>
        </w:rPr>
        <w:t xml:space="preserve">Truman again is in the background here. As Anscombe argues in her pamphlet ‘Mr Truman’s Degree’, what Truman did when he signed the order to bomb Hiroshima and Nagasaki </w:t>
      </w:r>
      <w:r w:rsidR="00675302">
        <w:rPr>
          <w:rFonts w:ascii="Times New Roman" w:hAnsi="Times New Roman" w:cs="Times New Roman"/>
          <w:sz w:val="24"/>
          <w:szCs w:val="24"/>
        </w:rPr>
        <w:t xml:space="preserve">was an act of killing the innocent (the civilians who lived in those cities) </w:t>
      </w:r>
      <w:proofErr w:type="gramStart"/>
      <w:r w:rsidR="00675302">
        <w:rPr>
          <w:rFonts w:ascii="Times New Roman" w:hAnsi="Times New Roman" w:cs="Times New Roman"/>
          <w:sz w:val="24"/>
          <w:szCs w:val="24"/>
        </w:rPr>
        <w:t>as a means to</w:t>
      </w:r>
      <w:proofErr w:type="gramEnd"/>
      <w:r w:rsidR="00675302">
        <w:rPr>
          <w:rFonts w:ascii="Times New Roman" w:hAnsi="Times New Roman" w:cs="Times New Roman"/>
          <w:sz w:val="24"/>
          <w:szCs w:val="24"/>
        </w:rPr>
        <w:t xml:space="preserve"> his own ends (bringing the War to a close). And killing the innocent, Anscombe argues, </w:t>
      </w:r>
      <w:r w:rsidR="00675302" w:rsidRPr="00675302">
        <w:rPr>
          <w:rFonts w:ascii="Times New Roman" w:hAnsi="Times New Roman" w:cs="Times New Roman"/>
          <w:i/>
          <w:iCs/>
          <w:sz w:val="24"/>
          <w:szCs w:val="24"/>
        </w:rPr>
        <w:t xml:space="preserve">just is </w:t>
      </w:r>
      <w:r w:rsidR="00675302">
        <w:rPr>
          <w:rFonts w:ascii="Times New Roman" w:hAnsi="Times New Roman" w:cs="Times New Roman"/>
          <w:sz w:val="24"/>
          <w:szCs w:val="24"/>
        </w:rPr>
        <w:t>murder – this is the appropriate description that the brute facts involved fall under (Anscombe 1958a: 3).</w:t>
      </w:r>
    </w:p>
    <w:p w14:paraId="6AF70A3C" w14:textId="35559056" w:rsidR="00675302" w:rsidRDefault="00675302" w:rsidP="00031F6D">
      <w:pPr>
        <w:rPr>
          <w:rFonts w:ascii="Times New Roman" w:hAnsi="Times New Roman" w:cs="Times New Roman"/>
          <w:sz w:val="24"/>
          <w:szCs w:val="24"/>
        </w:rPr>
      </w:pPr>
      <w:r>
        <w:rPr>
          <w:rFonts w:ascii="Times New Roman" w:hAnsi="Times New Roman" w:cs="Times New Roman"/>
          <w:sz w:val="24"/>
          <w:szCs w:val="24"/>
        </w:rPr>
        <w:t xml:space="preserve">In this way then, Anscombe seems to </w:t>
      </w:r>
      <w:r w:rsidR="00B6006E">
        <w:rPr>
          <w:rFonts w:ascii="Times New Roman" w:hAnsi="Times New Roman" w:cs="Times New Roman"/>
          <w:sz w:val="24"/>
          <w:szCs w:val="24"/>
        </w:rPr>
        <w:t xml:space="preserve">salvage ethical naturalism from Moore’s then-standard objection, effectively by agreeing with him. </w:t>
      </w:r>
      <w:proofErr w:type="gramStart"/>
      <w:r w:rsidR="00A044F7" w:rsidRPr="00A044F7">
        <w:rPr>
          <w:rFonts w:ascii="Times New Roman" w:hAnsi="Times New Roman" w:cs="Times New Roman"/>
          <w:i/>
          <w:iCs/>
          <w:sz w:val="24"/>
          <w:szCs w:val="24"/>
        </w:rPr>
        <w:t>Of course</w:t>
      </w:r>
      <w:proofErr w:type="gramEnd"/>
      <w:r w:rsidR="00A044F7">
        <w:rPr>
          <w:rFonts w:ascii="Times New Roman" w:hAnsi="Times New Roman" w:cs="Times New Roman"/>
          <w:sz w:val="24"/>
          <w:szCs w:val="24"/>
        </w:rPr>
        <w:t xml:space="preserve"> natural facts can never be </w:t>
      </w:r>
      <w:r w:rsidR="00901841">
        <w:rPr>
          <w:rFonts w:ascii="Times New Roman" w:hAnsi="Times New Roman" w:cs="Times New Roman"/>
          <w:sz w:val="24"/>
          <w:szCs w:val="24"/>
        </w:rPr>
        <w:t>identified</w:t>
      </w:r>
      <w:r w:rsidR="00A044F7">
        <w:rPr>
          <w:rFonts w:ascii="Times New Roman" w:hAnsi="Times New Roman" w:cs="Times New Roman"/>
          <w:sz w:val="24"/>
          <w:szCs w:val="24"/>
        </w:rPr>
        <w:t xml:space="preserve"> with anything ‘specifically moral’. But that doesn’t mean there is some sort of irreconcilable divorce of fact and value or anything like that</w:t>
      </w:r>
      <w:r w:rsidR="00CA34E9">
        <w:rPr>
          <w:rFonts w:ascii="Times New Roman" w:hAnsi="Times New Roman" w:cs="Times New Roman"/>
          <w:sz w:val="24"/>
          <w:szCs w:val="24"/>
        </w:rPr>
        <w:t xml:space="preserve">. It’s just that we don’t </w:t>
      </w:r>
      <w:r w:rsidR="00CA34E9" w:rsidRPr="00CA34E9">
        <w:rPr>
          <w:rFonts w:ascii="Times New Roman" w:hAnsi="Times New Roman" w:cs="Times New Roman"/>
          <w:i/>
          <w:iCs/>
          <w:sz w:val="24"/>
          <w:szCs w:val="24"/>
        </w:rPr>
        <w:t>need</w:t>
      </w:r>
      <w:r w:rsidR="00CA34E9">
        <w:rPr>
          <w:rFonts w:ascii="Times New Roman" w:hAnsi="Times New Roman" w:cs="Times New Roman"/>
          <w:sz w:val="24"/>
          <w:szCs w:val="24"/>
        </w:rPr>
        <w:t xml:space="preserve"> to talk about the </w:t>
      </w:r>
      <w:r w:rsidR="004420C7">
        <w:rPr>
          <w:rFonts w:ascii="Times New Roman" w:hAnsi="Times New Roman" w:cs="Times New Roman"/>
          <w:sz w:val="24"/>
          <w:szCs w:val="24"/>
        </w:rPr>
        <w:t>‘</w:t>
      </w:r>
      <w:r w:rsidR="00CA34E9">
        <w:rPr>
          <w:rFonts w:ascii="Times New Roman" w:hAnsi="Times New Roman" w:cs="Times New Roman"/>
          <w:sz w:val="24"/>
          <w:szCs w:val="24"/>
        </w:rPr>
        <w:t>specifically moral</w:t>
      </w:r>
      <w:r w:rsidR="004420C7">
        <w:rPr>
          <w:rFonts w:ascii="Times New Roman" w:hAnsi="Times New Roman" w:cs="Times New Roman"/>
          <w:sz w:val="24"/>
          <w:szCs w:val="24"/>
        </w:rPr>
        <w:t>’</w:t>
      </w:r>
      <w:r w:rsidR="00CA34E9">
        <w:rPr>
          <w:rFonts w:ascii="Times New Roman" w:hAnsi="Times New Roman" w:cs="Times New Roman"/>
          <w:sz w:val="24"/>
          <w:szCs w:val="24"/>
        </w:rPr>
        <w:t xml:space="preserve"> </w:t>
      </w:r>
      <w:proofErr w:type="gramStart"/>
      <w:r w:rsidR="00CA34E9">
        <w:rPr>
          <w:rFonts w:ascii="Times New Roman" w:hAnsi="Times New Roman" w:cs="Times New Roman"/>
          <w:sz w:val="24"/>
          <w:szCs w:val="24"/>
        </w:rPr>
        <w:t>in order to</w:t>
      </w:r>
      <w:proofErr w:type="gramEnd"/>
      <w:r w:rsidR="00CA34E9">
        <w:rPr>
          <w:rFonts w:ascii="Times New Roman" w:hAnsi="Times New Roman" w:cs="Times New Roman"/>
          <w:sz w:val="24"/>
          <w:szCs w:val="24"/>
        </w:rPr>
        <w:t xml:space="preserve"> evaluate things ethically.</w:t>
      </w:r>
      <w:r w:rsidR="00F9696A">
        <w:rPr>
          <w:rFonts w:ascii="Times New Roman" w:hAnsi="Times New Roman" w:cs="Times New Roman"/>
          <w:sz w:val="24"/>
          <w:szCs w:val="24"/>
        </w:rPr>
        <w:t xml:space="preserve"> This is a mistake, bequeathed to us by a Christian intellectual legacy that we have failed, by and large, to really </w:t>
      </w:r>
      <w:r w:rsidR="005569DB">
        <w:rPr>
          <w:rFonts w:ascii="Times New Roman" w:hAnsi="Times New Roman" w:cs="Times New Roman"/>
          <w:sz w:val="24"/>
          <w:szCs w:val="24"/>
        </w:rPr>
        <w:t xml:space="preserve">come to terms with following its eclipse. </w:t>
      </w:r>
      <w:r w:rsidR="00D340A4">
        <w:rPr>
          <w:rFonts w:ascii="Times New Roman" w:hAnsi="Times New Roman" w:cs="Times New Roman"/>
          <w:sz w:val="24"/>
          <w:szCs w:val="24"/>
        </w:rPr>
        <w:t xml:space="preserve">We precisely don’t </w:t>
      </w:r>
      <w:r w:rsidR="00D340A4" w:rsidRPr="00D340A4">
        <w:rPr>
          <w:rFonts w:ascii="Times New Roman" w:hAnsi="Times New Roman" w:cs="Times New Roman"/>
          <w:i/>
          <w:iCs/>
          <w:sz w:val="24"/>
          <w:szCs w:val="24"/>
        </w:rPr>
        <w:t>need</w:t>
      </w:r>
      <w:r w:rsidR="00D340A4">
        <w:rPr>
          <w:rFonts w:ascii="Times New Roman" w:hAnsi="Times New Roman" w:cs="Times New Roman"/>
          <w:sz w:val="24"/>
          <w:szCs w:val="24"/>
        </w:rPr>
        <w:t xml:space="preserve"> to say that something is </w:t>
      </w:r>
      <w:r w:rsidR="00C639D3">
        <w:rPr>
          <w:rFonts w:ascii="Times New Roman" w:hAnsi="Times New Roman" w:cs="Times New Roman"/>
          <w:sz w:val="24"/>
          <w:szCs w:val="24"/>
        </w:rPr>
        <w:t>‘</w:t>
      </w:r>
      <w:r w:rsidR="00D340A4">
        <w:rPr>
          <w:rFonts w:ascii="Times New Roman" w:hAnsi="Times New Roman" w:cs="Times New Roman"/>
          <w:sz w:val="24"/>
          <w:szCs w:val="24"/>
        </w:rPr>
        <w:t>morally wrong</w:t>
      </w:r>
      <w:r w:rsidR="00C639D3">
        <w:rPr>
          <w:rFonts w:ascii="Times New Roman" w:hAnsi="Times New Roman" w:cs="Times New Roman"/>
          <w:sz w:val="24"/>
          <w:szCs w:val="24"/>
        </w:rPr>
        <w:t>’</w:t>
      </w:r>
      <w:r w:rsidR="00D340A4">
        <w:rPr>
          <w:rFonts w:ascii="Times New Roman" w:hAnsi="Times New Roman" w:cs="Times New Roman"/>
          <w:sz w:val="24"/>
          <w:szCs w:val="24"/>
        </w:rPr>
        <w:t xml:space="preserve"> in addition to it being, say, dishonest, or being murder.</w:t>
      </w:r>
      <w:r w:rsidR="00C639D3">
        <w:rPr>
          <w:rFonts w:ascii="Times New Roman" w:hAnsi="Times New Roman" w:cs="Times New Roman"/>
          <w:sz w:val="24"/>
          <w:szCs w:val="24"/>
        </w:rPr>
        <w:t xml:space="preserve"> That’s just an extra level of quibbling, that will only result in a sort of idiot </w:t>
      </w:r>
      <w:r w:rsidR="00272302">
        <w:rPr>
          <w:rFonts w:ascii="Times New Roman" w:hAnsi="Times New Roman" w:cs="Times New Roman"/>
          <w:sz w:val="24"/>
          <w:szCs w:val="24"/>
        </w:rPr>
        <w:t xml:space="preserve">moral </w:t>
      </w:r>
      <w:r w:rsidR="00C639D3">
        <w:rPr>
          <w:rFonts w:ascii="Times New Roman" w:hAnsi="Times New Roman" w:cs="Times New Roman"/>
          <w:sz w:val="24"/>
          <w:szCs w:val="24"/>
        </w:rPr>
        <w:t>s</w:t>
      </w:r>
      <w:r w:rsidR="00272302">
        <w:rPr>
          <w:rFonts w:ascii="Times New Roman" w:hAnsi="Times New Roman" w:cs="Times New Roman"/>
          <w:sz w:val="24"/>
          <w:szCs w:val="24"/>
        </w:rPr>
        <w:t>c</w:t>
      </w:r>
      <w:r w:rsidR="00C639D3">
        <w:rPr>
          <w:rFonts w:ascii="Times New Roman" w:hAnsi="Times New Roman" w:cs="Times New Roman"/>
          <w:sz w:val="24"/>
          <w:szCs w:val="24"/>
        </w:rPr>
        <w:t>epticism.</w:t>
      </w:r>
      <w:r w:rsidR="00E4303E">
        <w:rPr>
          <w:rFonts w:ascii="Times New Roman" w:hAnsi="Times New Roman" w:cs="Times New Roman"/>
          <w:sz w:val="24"/>
          <w:szCs w:val="24"/>
        </w:rPr>
        <w:t xml:space="preserve"> The ‘specifically moral’ is a phantom.</w:t>
      </w:r>
    </w:p>
    <w:p w14:paraId="18D3845D" w14:textId="4FABBF37" w:rsidR="00A55269" w:rsidRPr="00A55269" w:rsidRDefault="00A55269" w:rsidP="00031F6D">
      <w:pPr>
        <w:rPr>
          <w:rFonts w:ascii="Times New Roman" w:hAnsi="Times New Roman" w:cs="Times New Roman"/>
          <w:i/>
          <w:iCs/>
          <w:sz w:val="24"/>
          <w:szCs w:val="24"/>
        </w:rPr>
      </w:pPr>
      <w:r w:rsidRPr="00A55269">
        <w:rPr>
          <w:rFonts w:ascii="Times New Roman" w:hAnsi="Times New Roman" w:cs="Times New Roman"/>
          <w:i/>
          <w:iCs/>
          <w:sz w:val="24"/>
          <w:szCs w:val="24"/>
        </w:rPr>
        <w:lastRenderedPageBreak/>
        <w:t>(ii)</w:t>
      </w:r>
    </w:p>
    <w:p w14:paraId="4357AD67" w14:textId="578AFAE6" w:rsidR="00CE590F" w:rsidRDefault="000D4422" w:rsidP="005F7E36">
      <w:pPr>
        <w:rPr>
          <w:rFonts w:ascii="Times New Roman" w:hAnsi="Times New Roman" w:cs="Times New Roman"/>
          <w:sz w:val="24"/>
          <w:szCs w:val="24"/>
        </w:rPr>
      </w:pPr>
      <w:r>
        <w:rPr>
          <w:rFonts w:ascii="Times New Roman" w:hAnsi="Times New Roman" w:cs="Times New Roman"/>
          <w:sz w:val="24"/>
          <w:szCs w:val="24"/>
        </w:rPr>
        <w:t>From this thought, as I have noted, an entire meta-ethical programme has proceede</w:t>
      </w:r>
      <w:r w:rsidR="00E12905">
        <w:rPr>
          <w:rFonts w:ascii="Times New Roman" w:hAnsi="Times New Roman" w:cs="Times New Roman"/>
          <w:sz w:val="24"/>
          <w:szCs w:val="24"/>
        </w:rPr>
        <w:t>d</w:t>
      </w:r>
      <w:r w:rsidR="00645A5D">
        <w:rPr>
          <w:rFonts w:ascii="Times New Roman" w:hAnsi="Times New Roman" w:cs="Times New Roman"/>
          <w:sz w:val="24"/>
          <w:szCs w:val="24"/>
        </w:rPr>
        <w:t xml:space="preserve"> – although certainly, this has not been a programme in which the word ‘moral’ has </w:t>
      </w:r>
      <w:r w:rsidR="00AD3E94">
        <w:rPr>
          <w:rFonts w:ascii="Times New Roman" w:hAnsi="Times New Roman" w:cs="Times New Roman"/>
          <w:sz w:val="24"/>
          <w:szCs w:val="24"/>
        </w:rPr>
        <w:t xml:space="preserve">exactly </w:t>
      </w:r>
      <w:r w:rsidR="00645A5D">
        <w:rPr>
          <w:rFonts w:ascii="Times New Roman" w:hAnsi="Times New Roman" w:cs="Times New Roman"/>
          <w:sz w:val="24"/>
          <w:szCs w:val="24"/>
        </w:rPr>
        <w:t xml:space="preserve">become taboo. </w:t>
      </w:r>
      <w:r w:rsidR="007926A9">
        <w:rPr>
          <w:rFonts w:ascii="Times New Roman" w:hAnsi="Times New Roman" w:cs="Times New Roman"/>
          <w:sz w:val="24"/>
          <w:szCs w:val="24"/>
        </w:rPr>
        <w:t xml:space="preserve">Appreciating this is important, as it helps us see </w:t>
      </w:r>
      <w:r w:rsidR="00397659">
        <w:rPr>
          <w:rFonts w:ascii="Times New Roman" w:hAnsi="Times New Roman" w:cs="Times New Roman"/>
          <w:sz w:val="24"/>
          <w:szCs w:val="24"/>
        </w:rPr>
        <w:t>that</w:t>
      </w:r>
      <w:r w:rsidR="007926A9">
        <w:rPr>
          <w:rFonts w:ascii="Times New Roman" w:hAnsi="Times New Roman" w:cs="Times New Roman"/>
          <w:sz w:val="24"/>
          <w:szCs w:val="24"/>
        </w:rPr>
        <w:t xml:space="preserve"> there is more than one lesson </w:t>
      </w:r>
      <w:r w:rsidR="00397659">
        <w:rPr>
          <w:rFonts w:ascii="Times New Roman" w:hAnsi="Times New Roman" w:cs="Times New Roman"/>
          <w:sz w:val="24"/>
          <w:szCs w:val="24"/>
        </w:rPr>
        <w:t>which can be drawn</w:t>
      </w:r>
      <w:r w:rsidR="007926A9">
        <w:rPr>
          <w:rFonts w:ascii="Times New Roman" w:hAnsi="Times New Roman" w:cs="Times New Roman"/>
          <w:sz w:val="24"/>
          <w:szCs w:val="24"/>
        </w:rPr>
        <w:t xml:space="preserve"> from Anscombe’s </w:t>
      </w:r>
      <w:r w:rsidR="00AD3E94">
        <w:rPr>
          <w:rFonts w:ascii="Times New Roman" w:hAnsi="Times New Roman" w:cs="Times New Roman"/>
          <w:sz w:val="24"/>
          <w:szCs w:val="24"/>
        </w:rPr>
        <w:t>paper</w:t>
      </w:r>
      <w:r w:rsidR="007926A9">
        <w:rPr>
          <w:rFonts w:ascii="Times New Roman" w:hAnsi="Times New Roman" w:cs="Times New Roman"/>
          <w:sz w:val="24"/>
          <w:szCs w:val="24"/>
        </w:rPr>
        <w:t>.</w:t>
      </w:r>
      <w:r w:rsidR="004064CA">
        <w:rPr>
          <w:rFonts w:ascii="Times New Roman" w:hAnsi="Times New Roman" w:cs="Times New Roman"/>
          <w:sz w:val="24"/>
          <w:szCs w:val="24"/>
        </w:rPr>
        <w:t xml:space="preserve"> Let’s start by looking at Foot here – since she can really be read, historically, as a sort of systematiser of Anscombe’s various</w:t>
      </w:r>
      <w:r w:rsidR="00744619">
        <w:rPr>
          <w:rFonts w:ascii="Times New Roman" w:hAnsi="Times New Roman" w:cs="Times New Roman"/>
          <w:sz w:val="24"/>
          <w:szCs w:val="24"/>
        </w:rPr>
        <w:t xml:space="preserve"> </w:t>
      </w:r>
      <w:r w:rsidR="004064CA">
        <w:rPr>
          <w:rFonts w:ascii="Times New Roman" w:hAnsi="Times New Roman" w:cs="Times New Roman"/>
          <w:sz w:val="24"/>
          <w:szCs w:val="24"/>
        </w:rPr>
        <w:t>insights.</w:t>
      </w:r>
      <w:r w:rsidR="00744619">
        <w:rPr>
          <w:rFonts w:ascii="Times New Roman" w:hAnsi="Times New Roman" w:cs="Times New Roman"/>
          <w:sz w:val="24"/>
          <w:szCs w:val="24"/>
        </w:rPr>
        <w:t xml:space="preserve"> Foot, certainly, does not reject talk of the ‘moral’. Indeed: she makes a point in </w:t>
      </w:r>
      <w:r w:rsidR="00744619" w:rsidRPr="00744619">
        <w:rPr>
          <w:rFonts w:ascii="Times New Roman" w:hAnsi="Times New Roman" w:cs="Times New Roman"/>
          <w:i/>
          <w:iCs/>
          <w:sz w:val="24"/>
          <w:szCs w:val="24"/>
        </w:rPr>
        <w:t>Natural Goodness</w:t>
      </w:r>
      <w:r w:rsidR="00744619">
        <w:rPr>
          <w:rFonts w:ascii="Times New Roman" w:hAnsi="Times New Roman" w:cs="Times New Roman"/>
          <w:sz w:val="24"/>
          <w:szCs w:val="24"/>
        </w:rPr>
        <w:t xml:space="preserve"> of being </w:t>
      </w:r>
      <w:r w:rsidR="00A97E0C">
        <w:rPr>
          <w:rFonts w:ascii="Times New Roman" w:hAnsi="Times New Roman" w:cs="Times New Roman"/>
          <w:sz w:val="24"/>
          <w:szCs w:val="24"/>
        </w:rPr>
        <w:t xml:space="preserve">basically very </w:t>
      </w:r>
      <w:r w:rsidR="00744619">
        <w:rPr>
          <w:rFonts w:ascii="Times New Roman" w:hAnsi="Times New Roman" w:cs="Times New Roman"/>
          <w:sz w:val="24"/>
          <w:szCs w:val="24"/>
        </w:rPr>
        <w:t>relaxed about it. “</w:t>
      </w:r>
      <w:proofErr w:type="gramStart"/>
      <w:r w:rsidR="00744619">
        <w:rPr>
          <w:rFonts w:ascii="Times New Roman" w:hAnsi="Times New Roman" w:cs="Times New Roman"/>
          <w:sz w:val="24"/>
          <w:szCs w:val="24"/>
        </w:rPr>
        <w:t>‘Ought’ is</w:t>
      </w:r>
      <w:proofErr w:type="gramEnd"/>
      <w:r w:rsidR="00744619">
        <w:rPr>
          <w:rFonts w:ascii="Times New Roman" w:hAnsi="Times New Roman" w:cs="Times New Roman"/>
          <w:sz w:val="24"/>
          <w:szCs w:val="24"/>
        </w:rPr>
        <w:t xml:space="preserve"> very close to</w:t>
      </w:r>
      <w:r w:rsidR="00A97E0C">
        <w:rPr>
          <w:rFonts w:ascii="Times New Roman" w:hAnsi="Times New Roman" w:cs="Times New Roman"/>
          <w:sz w:val="24"/>
          <w:szCs w:val="24"/>
        </w:rPr>
        <w:t xml:space="preserve"> ‘should’,” she claims, “and if we speak of ‘a moral context’</w:t>
      </w:r>
      <w:r w:rsidR="00A97E0C" w:rsidRPr="00A97E0C">
        <w:rPr>
          <w:rFonts w:ascii="Times New Roman" w:hAnsi="Times New Roman" w:cs="Times New Roman"/>
          <w:sz w:val="24"/>
          <w:szCs w:val="24"/>
        </w:rPr>
        <w:t xml:space="preserve"> </w:t>
      </w:r>
      <w:r w:rsidR="00A97E0C">
        <w:rPr>
          <w:rFonts w:ascii="Times New Roman" w:hAnsi="Times New Roman" w:cs="Times New Roman"/>
          <w:sz w:val="24"/>
          <w:szCs w:val="24"/>
        </w:rPr>
        <w:t>this usually simply indicates the presence of a reason for acting that has to do with others rather than oneself” (Foot 2001: 80).</w:t>
      </w:r>
      <w:r w:rsidR="00B17893">
        <w:rPr>
          <w:rFonts w:ascii="Times New Roman" w:hAnsi="Times New Roman" w:cs="Times New Roman"/>
          <w:sz w:val="24"/>
          <w:szCs w:val="24"/>
        </w:rPr>
        <w:t xml:space="preserve"> She even states that the point of her programme is to see “moral evil as a kind of natural </w:t>
      </w:r>
      <w:r w:rsidR="004F6DF0">
        <w:rPr>
          <w:rFonts w:ascii="Times New Roman" w:hAnsi="Times New Roman" w:cs="Times New Roman"/>
          <w:sz w:val="24"/>
          <w:szCs w:val="24"/>
        </w:rPr>
        <w:t>defect</w:t>
      </w:r>
      <w:r w:rsidR="00B17893">
        <w:rPr>
          <w:rFonts w:ascii="Times New Roman" w:hAnsi="Times New Roman" w:cs="Times New Roman"/>
          <w:sz w:val="24"/>
          <w:szCs w:val="24"/>
        </w:rPr>
        <w:t>” (Foot 2001: 5).</w:t>
      </w:r>
      <w:r w:rsidR="008A029E">
        <w:rPr>
          <w:rFonts w:ascii="Times New Roman" w:hAnsi="Times New Roman" w:cs="Times New Roman"/>
          <w:sz w:val="24"/>
          <w:szCs w:val="24"/>
        </w:rPr>
        <w:t xml:space="preserve"> Foot’s version of neo-Aristotelianism, then, does not seem to be based on a rejection of the specifically moral, so much as it is on the attempt to naturalise it.</w:t>
      </w:r>
      <w:r w:rsidR="00825487">
        <w:rPr>
          <w:rFonts w:ascii="Times New Roman" w:hAnsi="Times New Roman" w:cs="Times New Roman"/>
          <w:sz w:val="24"/>
          <w:szCs w:val="24"/>
        </w:rPr>
        <w:t xml:space="preserve"> In this way, it seems, she is optimistic that our ordinary-language usages of ‘moral’ might be preserved.</w:t>
      </w:r>
    </w:p>
    <w:p w14:paraId="020EFA81" w14:textId="0FF6F969" w:rsidR="00E80105" w:rsidRDefault="00825487" w:rsidP="00C14221">
      <w:pPr>
        <w:rPr>
          <w:rFonts w:ascii="Times New Roman" w:hAnsi="Times New Roman" w:cs="Times New Roman"/>
          <w:sz w:val="24"/>
          <w:szCs w:val="24"/>
        </w:rPr>
      </w:pPr>
      <w:r>
        <w:rPr>
          <w:rFonts w:ascii="Times New Roman" w:hAnsi="Times New Roman" w:cs="Times New Roman"/>
          <w:sz w:val="24"/>
          <w:szCs w:val="24"/>
        </w:rPr>
        <w:t xml:space="preserve">As to what exactly this might involve – consider the following. </w:t>
      </w:r>
      <w:r w:rsidR="005F7E36">
        <w:rPr>
          <w:rFonts w:ascii="Times New Roman" w:hAnsi="Times New Roman" w:cs="Times New Roman"/>
          <w:sz w:val="24"/>
          <w:szCs w:val="24"/>
        </w:rPr>
        <w:t>Virtues such as justic</w:t>
      </w:r>
      <w:r w:rsidR="0096517A">
        <w:rPr>
          <w:rFonts w:ascii="Times New Roman" w:hAnsi="Times New Roman" w:cs="Times New Roman"/>
          <w:sz w:val="24"/>
          <w:szCs w:val="24"/>
        </w:rPr>
        <w:t>e and charity,</w:t>
      </w:r>
      <w:r w:rsidR="005A4F7E">
        <w:rPr>
          <w:rFonts w:ascii="Times New Roman" w:hAnsi="Times New Roman" w:cs="Times New Roman"/>
          <w:sz w:val="24"/>
          <w:szCs w:val="24"/>
        </w:rPr>
        <w:t xml:space="preserve"> </w:t>
      </w:r>
      <w:r w:rsidR="0096517A">
        <w:rPr>
          <w:rFonts w:ascii="Times New Roman" w:hAnsi="Times New Roman" w:cs="Times New Roman"/>
          <w:sz w:val="24"/>
          <w:szCs w:val="24"/>
        </w:rPr>
        <w:t>Foot points out, have an ‘</w:t>
      </w:r>
      <w:proofErr w:type="gramStart"/>
      <w:r w:rsidR="0096517A">
        <w:rPr>
          <w:rFonts w:ascii="Times New Roman" w:hAnsi="Times New Roman" w:cs="Times New Roman"/>
          <w:sz w:val="24"/>
          <w:szCs w:val="24"/>
        </w:rPr>
        <w:t>other-regarding</w:t>
      </w:r>
      <w:proofErr w:type="gramEnd"/>
      <w:r w:rsidR="0096517A">
        <w:rPr>
          <w:rFonts w:ascii="Times New Roman" w:hAnsi="Times New Roman" w:cs="Times New Roman"/>
          <w:sz w:val="24"/>
          <w:szCs w:val="24"/>
        </w:rPr>
        <w:t xml:space="preserve">’ aspect (and thus fall </w:t>
      </w:r>
      <w:r w:rsidR="00F905B0">
        <w:rPr>
          <w:rFonts w:ascii="Times New Roman" w:hAnsi="Times New Roman" w:cs="Times New Roman"/>
          <w:sz w:val="24"/>
          <w:szCs w:val="24"/>
        </w:rPr>
        <w:t>under</w:t>
      </w:r>
      <w:r w:rsidR="0096517A">
        <w:rPr>
          <w:rFonts w:ascii="Times New Roman" w:hAnsi="Times New Roman" w:cs="Times New Roman"/>
          <w:sz w:val="24"/>
          <w:szCs w:val="24"/>
        </w:rPr>
        <w:t xml:space="preserve"> what is, for her, the scope of the moral). </w:t>
      </w:r>
      <w:r w:rsidR="006E0E61">
        <w:rPr>
          <w:rFonts w:ascii="Times New Roman" w:hAnsi="Times New Roman" w:cs="Times New Roman"/>
          <w:sz w:val="24"/>
          <w:szCs w:val="24"/>
        </w:rPr>
        <w:t xml:space="preserve">As Foot approvingly quotes Anscombe’s husband Peter Geach as claiming, “Men need virtues as bees need stings” (Geach, quoted in Foot 2001: 35). </w:t>
      </w:r>
      <w:r w:rsidR="006A6CCB" w:rsidRPr="00534F0C">
        <w:rPr>
          <w:rFonts w:ascii="Times New Roman" w:hAnsi="Times New Roman" w:cs="Times New Roman"/>
          <w:i/>
          <w:iCs/>
          <w:sz w:val="24"/>
          <w:szCs w:val="24"/>
        </w:rPr>
        <w:t>Individual</w:t>
      </w:r>
      <w:r w:rsidR="006A6CCB">
        <w:rPr>
          <w:rFonts w:ascii="Times New Roman" w:hAnsi="Times New Roman" w:cs="Times New Roman"/>
          <w:sz w:val="24"/>
          <w:szCs w:val="24"/>
        </w:rPr>
        <w:t xml:space="preserve"> bees do not</w:t>
      </w:r>
      <w:r>
        <w:rPr>
          <w:rFonts w:ascii="Times New Roman" w:hAnsi="Times New Roman" w:cs="Times New Roman"/>
          <w:sz w:val="24"/>
          <w:szCs w:val="24"/>
        </w:rPr>
        <w:t>, as such,</w:t>
      </w:r>
      <w:r w:rsidR="006A6CCB">
        <w:rPr>
          <w:rFonts w:ascii="Times New Roman" w:hAnsi="Times New Roman" w:cs="Times New Roman"/>
          <w:sz w:val="24"/>
          <w:szCs w:val="24"/>
        </w:rPr>
        <w:t xml:space="preserve"> need to sting – indeed, if it were possible for bees to regard themselves as individuals, they would quickly realise that stinging is of an immense disbenefit to them</w:t>
      </w:r>
      <w:r>
        <w:rPr>
          <w:rFonts w:ascii="Times New Roman" w:hAnsi="Times New Roman" w:cs="Times New Roman"/>
          <w:sz w:val="24"/>
          <w:szCs w:val="24"/>
        </w:rPr>
        <w:t xml:space="preserve"> (if forced to sting, they will die)</w:t>
      </w:r>
      <w:r w:rsidR="006A6CCB">
        <w:rPr>
          <w:rFonts w:ascii="Times New Roman" w:hAnsi="Times New Roman" w:cs="Times New Roman"/>
          <w:sz w:val="24"/>
          <w:szCs w:val="24"/>
        </w:rPr>
        <w:t xml:space="preserve">. </w:t>
      </w:r>
      <w:r w:rsidR="00534F0C">
        <w:rPr>
          <w:rFonts w:ascii="Times New Roman" w:hAnsi="Times New Roman" w:cs="Times New Roman"/>
          <w:sz w:val="24"/>
          <w:szCs w:val="24"/>
        </w:rPr>
        <w:t>But stinging is necessary for bees to protect their hive</w:t>
      </w:r>
      <w:r>
        <w:rPr>
          <w:rFonts w:ascii="Times New Roman" w:hAnsi="Times New Roman" w:cs="Times New Roman"/>
          <w:sz w:val="24"/>
          <w:szCs w:val="24"/>
        </w:rPr>
        <w:t>:</w:t>
      </w:r>
      <w:r w:rsidR="00534F0C">
        <w:rPr>
          <w:rFonts w:ascii="Times New Roman" w:hAnsi="Times New Roman" w:cs="Times New Roman"/>
          <w:sz w:val="24"/>
          <w:szCs w:val="24"/>
        </w:rPr>
        <w:t xml:space="preserve"> if bees did not sting, then </w:t>
      </w:r>
      <w:r w:rsidR="00CE590F">
        <w:rPr>
          <w:rFonts w:ascii="Times New Roman" w:hAnsi="Times New Roman" w:cs="Times New Roman"/>
          <w:sz w:val="24"/>
          <w:szCs w:val="24"/>
        </w:rPr>
        <w:t xml:space="preserve">bee life could not be carried on </w:t>
      </w:r>
      <w:r w:rsidR="00ED29A9">
        <w:rPr>
          <w:rFonts w:ascii="Times New Roman" w:hAnsi="Times New Roman" w:cs="Times New Roman"/>
          <w:sz w:val="24"/>
          <w:szCs w:val="24"/>
        </w:rPr>
        <w:t xml:space="preserve">in the way that it is. So it is, </w:t>
      </w:r>
      <w:r w:rsidR="00E80105">
        <w:rPr>
          <w:rFonts w:ascii="Times New Roman" w:hAnsi="Times New Roman" w:cs="Times New Roman"/>
          <w:sz w:val="24"/>
          <w:szCs w:val="24"/>
        </w:rPr>
        <w:t xml:space="preserve">when it comes to certain </w:t>
      </w:r>
      <w:r w:rsidR="00ED29A9">
        <w:rPr>
          <w:rFonts w:ascii="Times New Roman" w:hAnsi="Times New Roman" w:cs="Times New Roman"/>
          <w:sz w:val="24"/>
          <w:szCs w:val="24"/>
        </w:rPr>
        <w:t>virtues</w:t>
      </w:r>
      <w:r w:rsidR="00E80105">
        <w:rPr>
          <w:rFonts w:ascii="Times New Roman" w:hAnsi="Times New Roman" w:cs="Times New Roman"/>
          <w:sz w:val="24"/>
          <w:szCs w:val="24"/>
        </w:rPr>
        <w:t>, for human beings</w:t>
      </w:r>
      <w:r w:rsidR="00F905B0">
        <w:rPr>
          <w:rFonts w:ascii="Times New Roman" w:hAnsi="Times New Roman" w:cs="Times New Roman"/>
          <w:sz w:val="24"/>
          <w:szCs w:val="24"/>
        </w:rPr>
        <w:t xml:space="preserve">; </w:t>
      </w:r>
      <w:r>
        <w:rPr>
          <w:rFonts w:ascii="Times New Roman" w:hAnsi="Times New Roman" w:cs="Times New Roman"/>
          <w:sz w:val="24"/>
          <w:szCs w:val="24"/>
        </w:rPr>
        <w:t>one particularly obvious analogy here would be with the virtue of courage</w:t>
      </w:r>
      <w:r w:rsidR="00F905B0">
        <w:rPr>
          <w:rFonts w:ascii="Times New Roman" w:hAnsi="Times New Roman" w:cs="Times New Roman"/>
          <w:sz w:val="24"/>
          <w:szCs w:val="24"/>
        </w:rPr>
        <w:t>.</w:t>
      </w:r>
    </w:p>
    <w:p w14:paraId="48BDC849" w14:textId="257A9E51" w:rsidR="00A353AE" w:rsidRDefault="00F14551" w:rsidP="00C14221">
      <w:pPr>
        <w:rPr>
          <w:rFonts w:ascii="Times New Roman" w:hAnsi="Times New Roman" w:cs="Times New Roman"/>
          <w:sz w:val="24"/>
          <w:szCs w:val="24"/>
        </w:rPr>
      </w:pPr>
      <w:r>
        <w:rPr>
          <w:rFonts w:ascii="Times New Roman" w:hAnsi="Times New Roman" w:cs="Times New Roman"/>
          <w:sz w:val="24"/>
          <w:szCs w:val="24"/>
        </w:rPr>
        <w:t>Other-regarding virtues</w:t>
      </w:r>
      <w:r w:rsidR="00ED29A9">
        <w:rPr>
          <w:rFonts w:ascii="Times New Roman" w:hAnsi="Times New Roman" w:cs="Times New Roman"/>
          <w:sz w:val="24"/>
          <w:szCs w:val="24"/>
        </w:rPr>
        <w:t xml:space="preserve"> have what Foot calls</w:t>
      </w:r>
      <w:r w:rsidR="00825487">
        <w:rPr>
          <w:rFonts w:ascii="Times New Roman" w:hAnsi="Times New Roman" w:cs="Times New Roman"/>
          <w:sz w:val="24"/>
          <w:szCs w:val="24"/>
        </w:rPr>
        <w:t xml:space="preserve">, again following Anscombe, </w:t>
      </w:r>
      <w:r w:rsidR="00ED29A9">
        <w:rPr>
          <w:rFonts w:ascii="Times New Roman" w:hAnsi="Times New Roman" w:cs="Times New Roman"/>
          <w:sz w:val="24"/>
          <w:szCs w:val="24"/>
        </w:rPr>
        <w:t xml:space="preserve">‘Aristotelian necessity’: they are </w:t>
      </w:r>
      <w:r w:rsidR="00B01AE3">
        <w:rPr>
          <w:rFonts w:ascii="Times New Roman" w:hAnsi="Times New Roman" w:cs="Times New Roman"/>
          <w:sz w:val="24"/>
          <w:szCs w:val="24"/>
        </w:rPr>
        <w:t>necessary</w:t>
      </w:r>
      <w:r w:rsidR="001B488C">
        <w:rPr>
          <w:rFonts w:ascii="Times New Roman" w:hAnsi="Times New Roman" w:cs="Times New Roman"/>
          <w:sz w:val="24"/>
          <w:szCs w:val="24"/>
        </w:rPr>
        <w:t xml:space="preserve"> </w:t>
      </w:r>
      <w:proofErr w:type="gramStart"/>
      <w:r w:rsidR="001B488C">
        <w:rPr>
          <w:rFonts w:ascii="Times New Roman" w:hAnsi="Times New Roman" w:cs="Times New Roman"/>
          <w:sz w:val="24"/>
          <w:szCs w:val="24"/>
        </w:rPr>
        <w:t>in order for</w:t>
      </w:r>
      <w:proofErr w:type="gramEnd"/>
      <w:r w:rsidR="001B488C">
        <w:rPr>
          <w:rFonts w:ascii="Times New Roman" w:hAnsi="Times New Roman" w:cs="Times New Roman"/>
          <w:sz w:val="24"/>
          <w:szCs w:val="24"/>
        </w:rPr>
        <w:t xml:space="preserve"> us to achieve our good (Foot 2001: 15). </w:t>
      </w:r>
      <w:proofErr w:type="gramStart"/>
      <w:r w:rsidR="00B01AE3">
        <w:rPr>
          <w:rFonts w:ascii="Times New Roman" w:hAnsi="Times New Roman" w:cs="Times New Roman"/>
          <w:sz w:val="24"/>
          <w:szCs w:val="24"/>
        </w:rPr>
        <w:t>Thus</w:t>
      </w:r>
      <w:proofErr w:type="gramEnd"/>
      <w:r w:rsidR="00B01AE3">
        <w:rPr>
          <w:rFonts w:ascii="Times New Roman" w:hAnsi="Times New Roman" w:cs="Times New Roman"/>
          <w:sz w:val="24"/>
          <w:szCs w:val="24"/>
        </w:rPr>
        <w:t xml:space="preserve"> for instance Anscombe highlights the institution of promise-keeping as having Aristotelian necessity – as the institution of promise-keeping is what allows us to bind our wills to one another without violence. This makes it possible for us to engage </w:t>
      </w:r>
      <w:r w:rsidR="000C75C8">
        <w:rPr>
          <w:rFonts w:ascii="Times New Roman" w:hAnsi="Times New Roman" w:cs="Times New Roman"/>
          <w:sz w:val="24"/>
          <w:szCs w:val="24"/>
        </w:rPr>
        <w:t xml:space="preserve">in the sort of complex, creative </w:t>
      </w:r>
      <w:r w:rsidR="00357F67">
        <w:rPr>
          <w:rFonts w:ascii="Times New Roman" w:hAnsi="Times New Roman" w:cs="Times New Roman"/>
          <w:sz w:val="24"/>
          <w:szCs w:val="24"/>
        </w:rPr>
        <w:t>endeavours</w:t>
      </w:r>
      <w:r w:rsidR="000C75C8">
        <w:rPr>
          <w:rFonts w:ascii="Times New Roman" w:hAnsi="Times New Roman" w:cs="Times New Roman"/>
          <w:sz w:val="24"/>
          <w:szCs w:val="24"/>
        </w:rPr>
        <w:t xml:space="preserve"> that are necessary for us </w:t>
      </w:r>
      <w:r w:rsidR="004C147D">
        <w:rPr>
          <w:rFonts w:ascii="Times New Roman" w:hAnsi="Times New Roman" w:cs="Times New Roman"/>
          <w:sz w:val="24"/>
          <w:szCs w:val="24"/>
        </w:rPr>
        <w:t>not only to survive as human beings, but to obtain the sort of standard of living that we might think ‘fully human’: to do everything from hunt or grow sufficient food, to produce</w:t>
      </w:r>
      <w:r w:rsidR="00425DD2">
        <w:rPr>
          <w:rFonts w:ascii="Times New Roman" w:hAnsi="Times New Roman" w:cs="Times New Roman"/>
          <w:sz w:val="24"/>
          <w:szCs w:val="24"/>
        </w:rPr>
        <w:t xml:space="preserve"> great art.</w:t>
      </w:r>
      <w:r w:rsidR="00425DD2">
        <w:rPr>
          <w:rStyle w:val="FootnoteReference"/>
          <w:rFonts w:ascii="Times New Roman" w:hAnsi="Times New Roman" w:cs="Times New Roman"/>
          <w:sz w:val="24"/>
          <w:szCs w:val="24"/>
        </w:rPr>
        <w:footnoteReference w:id="8"/>
      </w:r>
      <w:r w:rsidR="0002585B">
        <w:rPr>
          <w:rFonts w:ascii="Times New Roman" w:hAnsi="Times New Roman" w:cs="Times New Roman"/>
          <w:sz w:val="24"/>
          <w:szCs w:val="24"/>
        </w:rPr>
        <w:t xml:space="preserve"> </w:t>
      </w:r>
      <w:r w:rsidR="000D4777">
        <w:rPr>
          <w:rFonts w:ascii="Times New Roman" w:hAnsi="Times New Roman" w:cs="Times New Roman"/>
          <w:sz w:val="24"/>
          <w:szCs w:val="24"/>
        </w:rPr>
        <w:t xml:space="preserve">In this way then, </w:t>
      </w:r>
      <w:r w:rsidR="00F937B6">
        <w:rPr>
          <w:rFonts w:ascii="Times New Roman" w:hAnsi="Times New Roman" w:cs="Times New Roman"/>
          <w:sz w:val="24"/>
          <w:szCs w:val="24"/>
        </w:rPr>
        <w:t>we a</w:t>
      </w:r>
      <w:r w:rsidR="00DE16BD">
        <w:rPr>
          <w:rFonts w:ascii="Times New Roman" w:hAnsi="Times New Roman" w:cs="Times New Roman"/>
          <w:sz w:val="24"/>
          <w:szCs w:val="24"/>
        </w:rPr>
        <w:t xml:space="preserve">re able to identify something – the </w:t>
      </w:r>
      <w:r w:rsidR="00DE16BD" w:rsidRPr="00DE16BD">
        <w:rPr>
          <w:rFonts w:ascii="Times New Roman" w:hAnsi="Times New Roman" w:cs="Times New Roman"/>
          <w:i/>
          <w:iCs/>
          <w:sz w:val="24"/>
          <w:szCs w:val="24"/>
        </w:rPr>
        <w:t>moral</w:t>
      </w:r>
      <w:r w:rsidR="00DE16BD">
        <w:rPr>
          <w:rFonts w:ascii="Times New Roman" w:hAnsi="Times New Roman" w:cs="Times New Roman"/>
          <w:sz w:val="24"/>
          <w:szCs w:val="24"/>
        </w:rPr>
        <w:t xml:space="preserve"> good – that is necessary for us to achieve </w:t>
      </w:r>
      <w:r w:rsidR="008B215E">
        <w:rPr>
          <w:rFonts w:ascii="Times New Roman" w:hAnsi="Times New Roman" w:cs="Times New Roman"/>
          <w:sz w:val="24"/>
          <w:szCs w:val="24"/>
        </w:rPr>
        <w:t xml:space="preserve">our own, natural, that is specifically </w:t>
      </w:r>
      <w:r w:rsidR="008B215E" w:rsidRPr="008B215E">
        <w:rPr>
          <w:rFonts w:ascii="Times New Roman" w:hAnsi="Times New Roman" w:cs="Times New Roman"/>
          <w:i/>
          <w:iCs/>
          <w:sz w:val="24"/>
          <w:szCs w:val="24"/>
        </w:rPr>
        <w:t>human</w:t>
      </w:r>
      <w:r w:rsidR="008B215E">
        <w:rPr>
          <w:rFonts w:ascii="Times New Roman" w:hAnsi="Times New Roman" w:cs="Times New Roman"/>
          <w:sz w:val="24"/>
          <w:szCs w:val="24"/>
        </w:rPr>
        <w:t xml:space="preserve"> good. Of course, the question of what ‘the human good’ might mean is a fantastically open one</w:t>
      </w:r>
      <w:r w:rsidR="00EC152B">
        <w:rPr>
          <w:rFonts w:ascii="Times New Roman" w:hAnsi="Times New Roman" w:cs="Times New Roman"/>
          <w:sz w:val="24"/>
          <w:szCs w:val="24"/>
        </w:rPr>
        <w:t xml:space="preserve"> – </w:t>
      </w:r>
      <w:r w:rsidR="001A1CC3">
        <w:rPr>
          <w:rFonts w:ascii="Times New Roman" w:hAnsi="Times New Roman" w:cs="Times New Roman"/>
          <w:sz w:val="24"/>
          <w:szCs w:val="24"/>
        </w:rPr>
        <w:t>it might be relatively obvious what a ‘good tiger’ looks like, or a ‘good oak tree’ (healthy, flourishing,</w:t>
      </w:r>
      <w:r w:rsidR="00D231C7">
        <w:rPr>
          <w:rFonts w:ascii="Times New Roman" w:hAnsi="Times New Roman" w:cs="Times New Roman"/>
          <w:sz w:val="24"/>
          <w:szCs w:val="24"/>
        </w:rPr>
        <w:t xml:space="preserve"> able to exist in the appropriate habitat, able to reproduce), far less so a ‘good human being’ (Foot 2001: 66). Our rationality, </w:t>
      </w:r>
      <w:r w:rsidR="00E23A02">
        <w:rPr>
          <w:rFonts w:ascii="Times New Roman" w:hAnsi="Times New Roman" w:cs="Times New Roman"/>
          <w:sz w:val="24"/>
          <w:szCs w:val="24"/>
        </w:rPr>
        <w:t xml:space="preserve">as John McDowell memorably </w:t>
      </w:r>
      <w:r w:rsidR="00E75F4F">
        <w:rPr>
          <w:rFonts w:ascii="Times New Roman" w:hAnsi="Times New Roman" w:cs="Times New Roman"/>
          <w:sz w:val="24"/>
          <w:szCs w:val="24"/>
        </w:rPr>
        <w:t>argued</w:t>
      </w:r>
      <w:r w:rsidR="00E23A02">
        <w:rPr>
          <w:rFonts w:ascii="Times New Roman" w:hAnsi="Times New Roman" w:cs="Times New Roman"/>
          <w:sz w:val="24"/>
          <w:szCs w:val="24"/>
        </w:rPr>
        <w:t xml:space="preserve"> in his ‘Two Sorts of Naturalism’</w:t>
      </w:r>
      <w:r w:rsidR="00452B56">
        <w:rPr>
          <w:rFonts w:ascii="Times New Roman" w:hAnsi="Times New Roman" w:cs="Times New Roman"/>
          <w:sz w:val="24"/>
          <w:szCs w:val="24"/>
        </w:rPr>
        <w:t xml:space="preserve"> via a thought experiment involving some ‘rational wolves’</w:t>
      </w:r>
      <w:r w:rsidR="00E23A02">
        <w:rPr>
          <w:rFonts w:ascii="Times New Roman" w:hAnsi="Times New Roman" w:cs="Times New Roman"/>
          <w:sz w:val="24"/>
          <w:szCs w:val="24"/>
        </w:rPr>
        <w:t xml:space="preserve">, </w:t>
      </w:r>
      <w:r w:rsidR="009403BB">
        <w:rPr>
          <w:rFonts w:ascii="Times New Roman" w:hAnsi="Times New Roman" w:cs="Times New Roman"/>
          <w:sz w:val="24"/>
          <w:szCs w:val="24"/>
        </w:rPr>
        <w:t xml:space="preserve">has a transformative aspect to it, allowing us to entertain all sorts of ways of living, all sorts of possible ‘good lives’ other than what comes ‘naturally’ to </w:t>
      </w:r>
      <w:r w:rsidR="009403BB">
        <w:rPr>
          <w:rFonts w:ascii="Times New Roman" w:hAnsi="Times New Roman" w:cs="Times New Roman"/>
          <w:sz w:val="24"/>
          <w:szCs w:val="24"/>
        </w:rPr>
        <w:lastRenderedPageBreak/>
        <w:t>us (McDowell 1998: 170ff).</w:t>
      </w:r>
      <w:r w:rsidR="00AD7EB0">
        <w:rPr>
          <w:rStyle w:val="FootnoteReference"/>
          <w:rFonts w:ascii="Times New Roman" w:hAnsi="Times New Roman" w:cs="Times New Roman"/>
          <w:sz w:val="24"/>
          <w:szCs w:val="24"/>
        </w:rPr>
        <w:footnoteReference w:id="9"/>
      </w:r>
      <w:r w:rsidR="009403BB">
        <w:rPr>
          <w:rFonts w:ascii="Times New Roman" w:hAnsi="Times New Roman" w:cs="Times New Roman"/>
          <w:sz w:val="24"/>
          <w:szCs w:val="24"/>
        </w:rPr>
        <w:t xml:space="preserve"> </w:t>
      </w:r>
      <w:r w:rsidR="004D0E12">
        <w:rPr>
          <w:rFonts w:ascii="Times New Roman" w:hAnsi="Times New Roman" w:cs="Times New Roman"/>
          <w:sz w:val="24"/>
          <w:szCs w:val="24"/>
        </w:rPr>
        <w:t>Still: ‘moral’ for Foot has a meaning</w:t>
      </w:r>
      <w:r w:rsidR="004173BB">
        <w:rPr>
          <w:rFonts w:ascii="Times New Roman" w:hAnsi="Times New Roman" w:cs="Times New Roman"/>
          <w:sz w:val="24"/>
          <w:szCs w:val="24"/>
        </w:rPr>
        <w:t xml:space="preserve"> (a real, live meaning)</w:t>
      </w:r>
      <w:r w:rsidR="004D0E12">
        <w:rPr>
          <w:rFonts w:ascii="Times New Roman" w:hAnsi="Times New Roman" w:cs="Times New Roman"/>
          <w:sz w:val="24"/>
          <w:szCs w:val="24"/>
        </w:rPr>
        <w:t xml:space="preserve">, and this meaning relates to how we (as a certain sort of animal) </w:t>
      </w:r>
      <w:r w:rsidR="00E43912">
        <w:rPr>
          <w:rFonts w:ascii="Times New Roman" w:hAnsi="Times New Roman" w:cs="Times New Roman"/>
          <w:sz w:val="24"/>
          <w:szCs w:val="24"/>
        </w:rPr>
        <w:t xml:space="preserve">in fact </w:t>
      </w:r>
      <w:r w:rsidR="004D0E12">
        <w:rPr>
          <w:rFonts w:ascii="Times New Roman" w:hAnsi="Times New Roman" w:cs="Times New Roman"/>
          <w:sz w:val="24"/>
          <w:szCs w:val="24"/>
        </w:rPr>
        <w:t>live.</w:t>
      </w:r>
    </w:p>
    <w:p w14:paraId="715D3674" w14:textId="262CA3C1" w:rsidR="00A55269" w:rsidRPr="00A55269" w:rsidRDefault="00A55269" w:rsidP="00C14221">
      <w:pPr>
        <w:rPr>
          <w:rFonts w:ascii="Times New Roman" w:hAnsi="Times New Roman" w:cs="Times New Roman"/>
          <w:i/>
          <w:iCs/>
          <w:sz w:val="24"/>
          <w:szCs w:val="24"/>
        </w:rPr>
      </w:pPr>
      <w:r w:rsidRPr="00A55269">
        <w:rPr>
          <w:rFonts w:ascii="Times New Roman" w:hAnsi="Times New Roman" w:cs="Times New Roman"/>
          <w:i/>
          <w:iCs/>
          <w:sz w:val="24"/>
          <w:szCs w:val="24"/>
        </w:rPr>
        <w:t>(iii)</w:t>
      </w:r>
    </w:p>
    <w:p w14:paraId="5D4238C5" w14:textId="1B331526" w:rsidR="004E5BA9" w:rsidRDefault="00EF2307" w:rsidP="00C14221">
      <w:pPr>
        <w:rPr>
          <w:rFonts w:ascii="Times New Roman" w:hAnsi="Times New Roman" w:cs="Times New Roman"/>
          <w:sz w:val="24"/>
          <w:szCs w:val="24"/>
        </w:rPr>
      </w:pPr>
      <w:r>
        <w:rPr>
          <w:rFonts w:ascii="Times New Roman" w:hAnsi="Times New Roman" w:cs="Times New Roman"/>
          <w:sz w:val="24"/>
          <w:szCs w:val="24"/>
        </w:rPr>
        <w:t xml:space="preserve">This might strike us as a perfectly reasonable picture – at least if </w:t>
      </w:r>
      <w:r w:rsidR="00E43912">
        <w:rPr>
          <w:rFonts w:ascii="Times New Roman" w:hAnsi="Times New Roman" w:cs="Times New Roman"/>
          <w:sz w:val="24"/>
          <w:szCs w:val="24"/>
        </w:rPr>
        <w:t xml:space="preserve">we </w:t>
      </w:r>
      <w:r w:rsidR="00017475">
        <w:rPr>
          <w:rFonts w:ascii="Times New Roman" w:hAnsi="Times New Roman" w:cs="Times New Roman"/>
          <w:sz w:val="24"/>
          <w:szCs w:val="24"/>
        </w:rPr>
        <w:t>find ethical naturalism otherwise broadly plausible</w:t>
      </w:r>
      <w:r>
        <w:rPr>
          <w:rFonts w:ascii="Times New Roman" w:hAnsi="Times New Roman" w:cs="Times New Roman"/>
          <w:sz w:val="24"/>
          <w:szCs w:val="24"/>
        </w:rPr>
        <w:t>.</w:t>
      </w:r>
      <w:r w:rsidR="0081166E">
        <w:rPr>
          <w:rFonts w:ascii="Times New Roman" w:hAnsi="Times New Roman" w:cs="Times New Roman"/>
          <w:sz w:val="24"/>
          <w:szCs w:val="24"/>
        </w:rPr>
        <w:t xml:space="preserve"> Like any good ethical naturalism, it gives us an objectivist framework in which we might talk about ethics; like much good analytic philosophy, it also preserves </w:t>
      </w:r>
      <w:r w:rsidR="00571F61">
        <w:rPr>
          <w:rFonts w:ascii="Times New Roman" w:hAnsi="Times New Roman" w:cs="Times New Roman"/>
          <w:sz w:val="24"/>
          <w:szCs w:val="24"/>
        </w:rPr>
        <w:t xml:space="preserve">whatever common sense we might consider to be embedded in the conventions of ordinary language. </w:t>
      </w:r>
      <w:r w:rsidR="006764DC">
        <w:rPr>
          <w:rFonts w:ascii="Times New Roman" w:hAnsi="Times New Roman" w:cs="Times New Roman"/>
          <w:sz w:val="24"/>
          <w:szCs w:val="24"/>
        </w:rPr>
        <w:t xml:space="preserve">Arguably however, I think this </w:t>
      </w:r>
      <w:proofErr w:type="spellStart"/>
      <w:r w:rsidR="006764DC">
        <w:rPr>
          <w:rFonts w:ascii="Times New Roman" w:hAnsi="Times New Roman" w:cs="Times New Roman"/>
          <w:sz w:val="24"/>
          <w:szCs w:val="24"/>
        </w:rPr>
        <w:t>Footian</w:t>
      </w:r>
      <w:proofErr w:type="spellEnd"/>
      <w:r w:rsidR="006764DC">
        <w:rPr>
          <w:rFonts w:ascii="Times New Roman" w:hAnsi="Times New Roman" w:cs="Times New Roman"/>
          <w:sz w:val="24"/>
          <w:szCs w:val="24"/>
        </w:rPr>
        <w:t xml:space="preserve"> picture, with its relaxed attitude towards attributions of ‘moral’ goodness or badness, misses some of what we might take to be the </w:t>
      </w:r>
      <w:r w:rsidR="00E43912" w:rsidRPr="00017475">
        <w:rPr>
          <w:rFonts w:ascii="Times New Roman" w:hAnsi="Times New Roman" w:cs="Times New Roman"/>
          <w:i/>
          <w:iCs/>
          <w:sz w:val="24"/>
          <w:szCs w:val="24"/>
        </w:rPr>
        <w:t>true</w:t>
      </w:r>
      <w:r w:rsidR="00E43912">
        <w:rPr>
          <w:rFonts w:ascii="Times New Roman" w:hAnsi="Times New Roman" w:cs="Times New Roman"/>
          <w:sz w:val="24"/>
          <w:szCs w:val="24"/>
        </w:rPr>
        <w:t xml:space="preserve"> </w:t>
      </w:r>
      <w:r w:rsidR="006764DC">
        <w:rPr>
          <w:rFonts w:ascii="Times New Roman" w:hAnsi="Times New Roman" w:cs="Times New Roman"/>
          <w:sz w:val="24"/>
          <w:szCs w:val="24"/>
        </w:rPr>
        <w:t xml:space="preserve">force of Anscombe’s critique. </w:t>
      </w:r>
    </w:p>
    <w:p w14:paraId="552B9F23" w14:textId="22B36C53" w:rsidR="00EF2307" w:rsidRDefault="005726A4" w:rsidP="00074F64">
      <w:pPr>
        <w:rPr>
          <w:rFonts w:ascii="Times New Roman" w:hAnsi="Times New Roman" w:cs="Times New Roman"/>
          <w:sz w:val="24"/>
          <w:szCs w:val="24"/>
        </w:rPr>
      </w:pPr>
      <w:r>
        <w:rPr>
          <w:rFonts w:ascii="Times New Roman" w:hAnsi="Times New Roman" w:cs="Times New Roman"/>
          <w:sz w:val="24"/>
          <w:szCs w:val="24"/>
        </w:rPr>
        <w:t xml:space="preserve">One obvious problem with the old, Christian </w:t>
      </w:r>
      <w:r w:rsidR="000B67D3">
        <w:rPr>
          <w:rFonts w:ascii="Times New Roman" w:hAnsi="Times New Roman" w:cs="Times New Roman"/>
          <w:sz w:val="24"/>
          <w:szCs w:val="24"/>
        </w:rPr>
        <w:t>understanding of ethics is that it indexes goodness and badness to the will of some single, perfect, timeless God.</w:t>
      </w:r>
      <w:r w:rsidR="004E5BA9">
        <w:rPr>
          <w:rStyle w:val="FootnoteReference"/>
          <w:rFonts w:ascii="Times New Roman" w:hAnsi="Times New Roman" w:cs="Times New Roman"/>
          <w:sz w:val="24"/>
          <w:szCs w:val="24"/>
        </w:rPr>
        <w:footnoteReference w:id="10"/>
      </w:r>
      <w:r w:rsidR="000B67D3">
        <w:rPr>
          <w:rFonts w:ascii="Times New Roman" w:hAnsi="Times New Roman" w:cs="Times New Roman"/>
          <w:sz w:val="24"/>
          <w:szCs w:val="24"/>
        </w:rPr>
        <w:t xml:space="preserve"> </w:t>
      </w:r>
      <w:r w:rsidR="00AF79C3">
        <w:rPr>
          <w:rFonts w:ascii="Times New Roman" w:hAnsi="Times New Roman" w:cs="Times New Roman"/>
          <w:sz w:val="24"/>
          <w:szCs w:val="24"/>
        </w:rPr>
        <w:t xml:space="preserve">To call something ‘moral’ is thus to assert that it is in some way in accordance with the will of God. The risk here, then, is that all Foot’s </w:t>
      </w:r>
      <w:r w:rsidR="003C1F36">
        <w:rPr>
          <w:rFonts w:ascii="Times New Roman" w:hAnsi="Times New Roman" w:cs="Times New Roman"/>
          <w:sz w:val="24"/>
          <w:szCs w:val="24"/>
        </w:rPr>
        <w:t>‘naturalisation’ of morality has done is</w:t>
      </w:r>
      <w:r w:rsidR="00005A78">
        <w:rPr>
          <w:rFonts w:ascii="Times New Roman" w:hAnsi="Times New Roman" w:cs="Times New Roman"/>
          <w:sz w:val="24"/>
          <w:szCs w:val="24"/>
        </w:rPr>
        <w:t xml:space="preserve"> to</w:t>
      </w:r>
      <w:r w:rsidR="003C1F36">
        <w:rPr>
          <w:rFonts w:ascii="Times New Roman" w:hAnsi="Times New Roman" w:cs="Times New Roman"/>
          <w:sz w:val="24"/>
          <w:szCs w:val="24"/>
        </w:rPr>
        <w:t xml:space="preserve"> </w:t>
      </w:r>
      <w:r w:rsidR="003C1F36" w:rsidRPr="00005A78">
        <w:rPr>
          <w:rFonts w:ascii="Times New Roman" w:hAnsi="Times New Roman" w:cs="Times New Roman"/>
          <w:i/>
          <w:iCs/>
          <w:sz w:val="24"/>
          <w:szCs w:val="24"/>
        </w:rPr>
        <w:t>replace God with nature</w:t>
      </w:r>
      <w:r w:rsidR="00B83486">
        <w:rPr>
          <w:rFonts w:ascii="Times New Roman" w:hAnsi="Times New Roman" w:cs="Times New Roman"/>
          <w:sz w:val="24"/>
          <w:szCs w:val="24"/>
        </w:rPr>
        <w:t xml:space="preserve"> – just as Kant might be accused of replacing the divine will with the moral law</w:t>
      </w:r>
      <w:r w:rsidR="003C1F36">
        <w:rPr>
          <w:rFonts w:ascii="Times New Roman" w:hAnsi="Times New Roman" w:cs="Times New Roman"/>
          <w:sz w:val="24"/>
          <w:szCs w:val="24"/>
        </w:rPr>
        <w:t xml:space="preserve">. There is some nature – of which ‘human nature’ is a particular manifestation. Obviously, </w:t>
      </w:r>
      <w:r w:rsidR="0002092C">
        <w:rPr>
          <w:rFonts w:ascii="Times New Roman" w:hAnsi="Times New Roman" w:cs="Times New Roman"/>
          <w:sz w:val="24"/>
          <w:szCs w:val="24"/>
        </w:rPr>
        <w:t xml:space="preserve">this is a nature that has emerged within the context of </w:t>
      </w:r>
      <w:r w:rsidR="0002092C" w:rsidRPr="0017100C">
        <w:rPr>
          <w:rFonts w:ascii="Times New Roman" w:hAnsi="Times New Roman" w:cs="Times New Roman"/>
          <w:sz w:val="24"/>
          <w:szCs w:val="24"/>
        </w:rPr>
        <w:t>evolutionary</w:t>
      </w:r>
      <w:r w:rsidR="0002092C">
        <w:rPr>
          <w:rFonts w:ascii="Times New Roman" w:hAnsi="Times New Roman" w:cs="Times New Roman"/>
          <w:sz w:val="24"/>
          <w:szCs w:val="24"/>
        </w:rPr>
        <w:t xml:space="preserve"> time</w:t>
      </w:r>
      <w:r w:rsidR="001C362F">
        <w:rPr>
          <w:rFonts w:ascii="Times New Roman" w:hAnsi="Times New Roman" w:cs="Times New Roman"/>
          <w:sz w:val="24"/>
          <w:szCs w:val="24"/>
        </w:rPr>
        <w:t xml:space="preserve"> – so it is not ‘timeless’ as the divine is supposed to be</w:t>
      </w:r>
      <w:r w:rsidR="0002092C">
        <w:rPr>
          <w:rFonts w:ascii="Times New Roman" w:hAnsi="Times New Roman" w:cs="Times New Roman"/>
          <w:sz w:val="24"/>
          <w:szCs w:val="24"/>
        </w:rPr>
        <w:t xml:space="preserve">. There was a time when the human </w:t>
      </w:r>
      <w:r w:rsidR="00B83486">
        <w:rPr>
          <w:rFonts w:ascii="Times New Roman" w:hAnsi="Times New Roman" w:cs="Times New Roman"/>
          <w:sz w:val="24"/>
          <w:szCs w:val="24"/>
        </w:rPr>
        <w:t>species</w:t>
      </w:r>
      <w:r w:rsidR="0002092C">
        <w:rPr>
          <w:rFonts w:ascii="Times New Roman" w:hAnsi="Times New Roman" w:cs="Times New Roman"/>
          <w:sz w:val="24"/>
          <w:szCs w:val="24"/>
        </w:rPr>
        <w:t xml:space="preserve"> did not exist – and there will surely come a time when the human ceases to exist</w:t>
      </w:r>
      <w:r w:rsidR="00B83486">
        <w:rPr>
          <w:rFonts w:ascii="Times New Roman" w:hAnsi="Times New Roman" w:cs="Times New Roman"/>
          <w:sz w:val="24"/>
          <w:szCs w:val="24"/>
        </w:rPr>
        <w:t>, as well</w:t>
      </w:r>
      <w:r w:rsidR="0002092C">
        <w:rPr>
          <w:rFonts w:ascii="Times New Roman" w:hAnsi="Times New Roman" w:cs="Times New Roman"/>
          <w:sz w:val="24"/>
          <w:szCs w:val="24"/>
        </w:rPr>
        <w:t xml:space="preserve">. But so long as human beings </w:t>
      </w:r>
      <w:r w:rsidR="0002092C" w:rsidRPr="00514B0E">
        <w:rPr>
          <w:rFonts w:ascii="Times New Roman" w:hAnsi="Times New Roman" w:cs="Times New Roman"/>
          <w:i/>
          <w:iCs/>
          <w:sz w:val="24"/>
          <w:szCs w:val="24"/>
        </w:rPr>
        <w:t>do</w:t>
      </w:r>
      <w:r w:rsidR="0002092C">
        <w:rPr>
          <w:rFonts w:ascii="Times New Roman" w:hAnsi="Times New Roman" w:cs="Times New Roman"/>
          <w:sz w:val="24"/>
          <w:szCs w:val="24"/>
        </w:rPr>
        <w:t xml:space="preserve"> exist</w:t>
      </w:r>
      <w:r w:rsidR="001C362F">
        <w:rPr>
          <w:rFonts w:ascii="Times New Roman" w:hAnsi="Times New Roman" w:cs="Times New Roman"/>
          <w:sz w:val="24"/>
          <w:szCs w:val="24"/>
        </w:rPr>
        <w:t xml:space="preserve"> – and to be honest we cannot genuinely imagine anything other than this</w:t>
      </w:r>
      <w:r w:rsidR="00BD09BE">
        <w:rPr>
          <w:rFonts w:ascii="Times New Roman" w:hAnsi="Times New Roman" w:cs="Times New Roman"/>
          <w:sz w:val="24"/>
          <w:szCs w:val="24"/>
        </w:rPr>
        <w:t>, so in at least this limited sense the species is as timeless as the Lord</w:t>
      </w:r>
      <w:r w:rsidR="001C362F">
        <w:rPr>
          <w:rFonts w:ascii="Times New Roman" w:hAnsi="Times New Roman" w:cs="Times New Roman"/>
          <w:sz w:val="24"/>
          <w:szCs w:val="24"/>
        </w:rPr>
        <w:t xml:space="preserve"> –</w:t>
      </w:r>
      <w:r w:rsidR="0002092C">
        <w:rPr>
          <w:rFonts w:ascii="Times New Roman" w:hAnsi="Times New Roman" w:cs="Times New Roman"/>
          <w:sz w:val="24"/>
          <w:szCs w:val="24"/>
        </w:rPr>
        <w:t xml:space="preserve"> we have a certain nature</w:t>
      </w:r>
      <w:r w:rsidR="001C362F">
        <w:rPr>
          <w:rFonts w:ascii="Times New Roman" w:hAnsi="Times New Roman" w:cs="Times New Roman"/>
          <w:sz w:val="24"/>
          <w:szCs w:val="24"/>
        </w:rPr>
        <w:t>,</w:t>
      </w:r>
      <w:r w:rsidR="0002092C">
        <w:rPr>
          <w:rFonts w:ascii="Times New Roman" w:hAnsi="Times New Roman" w:cs="Times New Roman"/>
          <w:sz w:val="24"/>
          <w:szCs w:val="24"/>
        </w:rPr>
        <w:t xml:space="preserve"> </w:t>
      </w:r>
      <w:r w:rsidR="00A26A3E">
        <w:rPr>
          <w:rFonts w:ascii="Times New Roman" w:hAnsi="Times New Roman" w:cs="Times New Roman"/>
          <w:sz w:val="24"/>
          <w:szCs w:val="24"/>
        </w:rPr>
        <w:t xml:space="preserve">and so a certain (even if quite open, even if quite nebulous) </w:t>
      </w:r>
      <w:r w:rsidR="00A26A3E" w:rsidRPr="00A26A3E">
        <w:rPr>
          <w:rFonts w:ascii="Times New Roman" w:hAnsi="Times New Roman" w:cs="Times New Roman"/>
          <w:i/>
          <w:iCs/>
          <w:sz w:val="24"/>
          <w:szCs w:val="24"/>
        </w:rPr>
        <w:t>essential</w:t>
      </w:r>
      <w:r w:rsidR="00A26A3E">
        <w:rPr>
          <w:rFonts w:ascii="Times New Roman" w:hAnsi="Times New Roman" w:cs="Times New Roman"/>
          <w:sz w:val="24"/>
          <w:szCs w:val="24"/>
        </w:rPr>
        <w:t xml:space="preserve"> good</w:t>
      </w:r>
      <w:r w:rsidR="001C362F">
        <w:rPr>
          <w:rFonts w:ascii="Times New Roman" w:hAnsi="Times New Roman" w:cs="Times New Roman"/>
          <w:sz w:val="24"/>
          <w:szCs w:val="24"/>
        </w:rPr>
        <w:t>.</w:t>
      </w:r>
      <w:r w:rsidR="00A26A3E">
        <w:rPr>
          <w:rFonts w:ascii="Times New Roman" w:hAnsi="Times New Roman" w:cs="Times New Roman"/>
          <w:sz w:val="24"/>
          <w:szCs w:val="24"/>
        </w:rPr>
        <w:t xml:space="preserve"> </w:t>
      </w:r>
      <w:r w:rsidR="0072597A">
        <w:rPr>
          <w:rFonts w:ascii="Times New Roman" w:hAnsi="Times New Roman" w:cs="Times New Roman"/>
          <w:sz w:val="24"/>
          <w:szCs w:val="24"/>
        </w:rPr>
        <w:t xml:space="preserve">This picture would incidentally be hardly un-Aristotelian, since </w:t>
      </w:r>
      <w:r w:rsidR="00B04C85">
        <w:rPr>
          <w:rFonts w:ascii="Times New Roman" w:hAnsi="Times New Roman" w:cs="Times New Roman"/>
          <w:sz w:val="24"/>
          <w:szCs w:val="24"/>
        </w:rPr>
        <w:t xml:space="preserve">his naturalism was something held within an understanding of nature as being </w:t>
      </w:r>
      <w:r w:rsidR="0072597A">
        <w:rPr>
          <w:rFonts w:ascii="Times New Roman" w:hAnsi="Times New Roman" w:cs="Times New Roman"/>
          <w:sz w:val="24"/>
          <w:szCs w:val="24"/>
        </w:rPr>
        <w:t xml:space="preserve">purposeful, teleological. </w:t>
      </w:r>
      <w:r w:rsidR="000267FF">
        <w:rPr>
          <w:rFonts w:ascii="Times New Roman" w:hAnsi="Times New Roman" w:cs="Times New Roman"/>
          <w:sz w:val="24"/>
          <w:szCs w:val="24"/>
        </w:rPr>
        <w:t xml:space="preserve">Some things, then, are </w:t>
      </w:r>
      <w:r w:rsidR="000267FF" w:rsidRPr="000267FF">
        <w:rPr>
          <w:rFonts w:ascii="Times New Roman" w:hAnsi="Times New Roman" w:cs="Times New Roman"/>
          <w:i/>
          <w:iCs/>
          <w:sz w:val="24"/>
          <w:szCs w:val="24"/>
        </w:rPr>
        <w:t>essentially</w:t>
      </w:r>
      <w:r w:rsidR="000267FF">
        <w:rPr>
          <w:rFonts w:ascii="Times New Roman" w:hAnsi="Times New Roman" w:cs="Times New Roman"/>
          <w:sz w:val="24"/>
          <w:szCs w:val="24"/>
        </w:rPr>
        <w:t xml:space="preserve"> (for human beings) good, and some things </w:t>
      </w:r>
      <w:r w:rsidR="000267FF" w:rsidRPr="000267FF">
        <w:rPr>
          <w:rFonts w:ascii="Times New Roman" w:hAnsi="Times New Roman" w:cs="Times New Roman"/>
          <w:i/>
          <w:iCs/>
          <w:sz w:val="24"/>
          <w:szCs w:val="24"/>
        </w:rPr>
        <w:t>essentially</w:t>
      </w:r>
      <w:r w:rsidR="000267FF">
        <w:rPr>
          <w:rFonts w:ascii="Times New Roman" w:hAnsi="Times New Roman" w:cs="Times New Roman"/>
          <w:sz w:val="24"/>
          <w:szCs w:val="24"/>
        </w:rPr>
        <w:t xml:space="preserve"> bad. </w:t>
      </w:r>
      <w:r w:rsidR="00074F64">
        <w:rPr>
          <w:rFonts w:ascii="Times New Roman" w:hAnsi="Times New Roman" w:cs="Times New Roman"/>
          <w:sz w:val="24"/>
          <w:szCs w:val="24"/>
        </w:rPr>
        <w:t xml:space="preserve">I take it that this is a picture that, at least in its </w:t>
      </w:r>
      <w:r w:rsidR="00EB3F05">
        <w:rPr>
          <w:rFonts w:ascii="Times New Roman" w:hAnsi="Times New Roman" w:cs="Times New Roman"/>
          <w:sz w:val="24"/>
          <w:szCs w:val="24"/>
        </w:rPr>
        <w:t>fundamentals</w:t>
      </w:r>
      <w:r w:rsidR="00074F64">
        <w:rPr>
          <w:rFonts w:ascii="Times New Roman" w:hAnsi="Times New Roman" w:cs="Times New Roman"/>
          <w:sz w:val="24"/>
          <w:szCs w:val="24"/>
        </w:rPr>
        <w:t>, Foot would endorse</w:t>
      </w:r>
      <w:r w:rsidR="00981E31">
        <w:rPr>
          <w:rFonts w:ascii="Times New Roman" w:hAnsi="Times New Roman" w:cs="Times New Roman"/>
          <w:sz w:val="24"/>
          <w:szCs w:val="24"/>
        </w:rPr>
        <w:t xml:space="preserve">: she says at much in closing the critique of Nietzschean immoralism that </w:t>
      </w:r>
      <w:r w:rsidR="00B240A5">
        <w:rPr>
          <w:rFonts w:ascii="Times New Roman" w:hAnsi="Times New Roman" w:cs="Times New Roman"/>
          <w:sz w:val="24"/>
          <w:szCs w:val="24"/>
        </w:rPr>
        <w:t xml:space="preserve">constitutes the final chapter of </w:t>
      </w:r>
      <w:r w:rsidR="00B240A5" w:rsidRPr="00B240A5">
        <w:rPr>
          <w:rFonts w:ascii="Times New Roman" w:hAnsi="Times New Roman" w:cs="Times New Roman"/>
          <w:i/>
          <w:iCs/>
          <w:sz w:val="24"/>
          <w:szCs w:val="24"/>
        </w:rPr>
        <w:t>Natural Goodness</w:t>
      </w:r>
      <w:r w:rsidR="00B240A5">
        <w:rPr>
          <w:rFonts w:ascii="Times New Roman" w:hAnsi="Times New Roman" w:cs="Times New Roman"/>
          <w:sz w:val="24"/>
          <w:szCs w:val="24"/>
        </w:rPr>
        <w:t xml:space="preserve"> (Foot 2001: 115).</w:t>
      </w:r>
    </w:p>
    <w:p w14:paraId="28308375" w14:textId="5124691E" w:rsidR="00266BE5" w:rsidRDefault="00266BE5" w:rsidP="007D4BE6">
      <w:pPr>
        <w:rPr>
          <w:rFonts w:ascii="Times New Roman" w:hAnsi="Times New Roman" w:cs="Times New Roman"/>
          <w:sz w:val="24"/>
          <w:szCs w:val="24"/>
        </w:rPr>
      </w:pPr>
      <w:r>
        <w:rPr>
          <w:rFonts w:ascii="Times New Roman" w:hAnsi="Times New Roman" w:cs="Times New Roman"/>
          <w:sz w:val="24"/>
          <w:szCs w:val="24"/>
        </w:rPr>
        <w:t>OK – but then notice tha</w:t>
      </w:r>
      <w:r w:rsidR="00976806">
        <w:rPr>
          <w:rFonts w:ascii="Times New Roman" w:hAnsi="Times New Roman" w:cs="Times New Roman"/>
          <w:sz w:val="24"/>
          <w:szCs w:val="24"/>
        </w:rPr>
        <w:t xml:space="preserve">t this essentialist picture seems to work to close certain </w:t>
      </w:r>
      <w:r w:rsidR="00D64AD8" w:rsidRPr="00E20CB3">
        <w:rPr>
          <w:rFonts w:ascii="Times New Roman" w:hAnsi="Times New Roman" w:cs="Times New Roman"/>
          <w:i/>
          <w:iCs/>
          <w:sz w:val="24"/>
          <w:szCs w:val="24"/>
        </w:rPr>
        <w:t>critical</w:t>
      </w:r>
      <w:r w:rsidR="00D64AD8">
        <w:rPr>
          <w:rFonts w:ascii="Times New Roman" w:hAnsi="Times New Roman" w:cs="Times New Roman"/>
          <w:sz w:val="24"/>
          <w:szCs w:val="24"/>
        </w:rPr>
        <w:t xml:space="preserve"> </w:t>
      </w:r>
      <w:r w:rsidR="00976806">
        <w:rPr>
          <w:rFonts w:ascii="Times New Roman" w:hAnsi="Times New Roman" w:cs="Times New Roman"/>
          <w:sz w:val="24"/>
          <w:szCs w:val="24"/>
        </w:rPr>
        <w:t xml:space="preserve">possibilities down. </w:t>
      </w:r>
      <w:r w:rsidR="00D64AD8">
        <w:rPr>
          <w:rFonts w:ascii="Times New Roman" w:hAnsi="Times New Roman" w:cs="Times New Roman"/>
          <w:sz w:val="24"/>
          <w:szCs w:val="24"/>
        </w:rPr>
        <w:t xml:space="preserve">This indeed is precisely the point of Foot’s attack on Nietzsche: Nietzsche wanted to stage a radical revaluation of values, </w:t>
      </w:r>
      <w:r w:rsidR="00632CCB">
        <w:rPr>
          <w:rFonts w:ascii="Times New Roman" w:hAnsi="Times New Roman" w:cs="Times New Roman"/>
          <w:sz w:val="24"/>
          <w:szCs w:val="24"/>
        </w:rPr>
        <w:t xml:space="preserve">and so believed that a ‘higher’ sort of human life might emerge. “My point,” Foot writes, “is that it is only for a different species that Nietzsche’s most radical revaluation of values could be valid” (ibid.). </w:t>
      </w:r>
      <w:r w:rsidR="00CD7A2A">
        <w:rPr>
          <w:rFonts w:ascii="Times New Roman" w:hAnsi="Times New Roman" w:cs="Times New Roman"/>
          <w:sz w:val="24"/>
          <w:szCs w:val="24"/>
        </w:rPr>
        <w:t xml:space="preserve">It is a matter of Aristotelian necessity, Foot implies, that acts like murder or theft are morally wrong (Foot 2001: 114). </w:t>
      </w:r>
      <w:r w:rsidR="008466C6">
        <w:rPr>
          <w:rFonts w:ascii="Times New Roman" w:hAnsi="Times New Roman" w:cs="Times New Roman"/>
          <w:sz w:val="24"/>
          <w:szCs w:val="24"/>
        </w:rPr>
        <w:t>Again, fair enough</w:t>
      </w:r>
      <w:r w:rsidR="0003181C">
        <w:rPr>
          <w:rFonts w:ascii="Times New Roman" w:hAnsi="Times New Roman" w:cs="Times New Roman"/>
          <w:sz w:val="24"/>
          <w:szCs w:val="24"/>
        </w:rPr>
        <w:t xml:space="preserve"> (it certainly seems likely that a </w:t>
      </w:r>
      <w:r w:rsidR="0003181C" w:rsidRPr="0003181C">
        <w:rPr>
          <w:rFonts w:ascii="Times New Roman" w:hAnsi="Times New Roman" w:cs="Times New Roman"/>
          <w:i/>
          <w:iCs/>
          <w:sz w:val="24"/>
          <w:szCs w:val="24"/>
        </w:rPr>
        <w:t>higher</w:t>
      </w:r>
      <w:r w:rsidR="0003181C">
        <w:rPr>
          <w:rFonts w:ascii="Times New Roman" w:hAnsi="Times New Roman" w:cs="Times New Roman"/>
          <w:sz w:val="24"/>
          <w:szCs w:val="24"/>
        </w:rPr>
        <w:t xml:space="preserve"> sort of human being might emerge if we suddenly stopped disapproving of murder</w:t>
      </w:r>
      <w:r w:rsidR="00522A37">
        <w:rPr>
          <w:rFonts w:ascii="Times New Roman" w:hAnsi="Times New Roman" w:cs="Times New Roman"/>
          <w:sz w:val="24"/>
          <w:szCs w:val="24"/>
        </w:rPr>
        <w:t>, at any rate outside of the fantasies of fascists</w:t>
      </w:r>
      <w:r w:rsidR="0003181C">
        <w:rPr>
          <w:rFonts w:ascii="Times New Roman" w:hAnsi="Times New Roman" w:cs="Times New Roman"/>
          <w:sz w:val="24"/>
          <w:szCs w:val="24"/>
        </w:rPr>
        <w:t>)</w:t>
      </w:r>
      <w:r w:rsidR="008466C6">
        <w:rPr>
          <w:rFonts w:ascii="Times New Roman" w:hAnsi="Times New Roman" w:cs="Times New Roman"/>
          <w:sz w:val="24"/>
          <w:szCs w:val="24"/>
        </w:rPr>
        <w:t xml:space="preserve"> – but what other prescriptions might we risk ossifying here? </w:t>
      </w:r>
      <w:r w:rsidR="0003181C">
        <w:rPr>
          <w:rFonts w:ascii="Times New Roman" w:hAnsi="Times New Roman" w:cs="Times New Roman"/>
          <w:sz w:val="24"/>
          <w:szCs w:val="24"/>
        </w:rPr>
        <w:t>Foot, f</w:t>
      </w:r>
      <w:r w:rsidR="00977EEC">
        <w:rPr>
          <w:rFonts w:ascii="Times New Roman" w:hAnsi="Times New Roman" w:cs="Times New Roman"/>
          <w:sz w:val="24"/>
          <w:szCs w:val="24"/>
        </w:rPr>
        <w:t>or her part,</w:t>
      </w:r>
      <w:r w:rsidR="003E30B6">
        <w:rPr>
          <w:rFonts w:ascii="Times New Roman" w:hAnsi="Times New Roman" w:cs="Times New Roman"/>
          <w:sz w:val="24"/>
          <w:szCs w:val="24"/>
        </w:rPr>
        <w:t xml:space="preserve"> seems to be more generally sceptical towards what we might think of as alternative ways of living</w:t>
      </w:r>
      <w:r w:rsidR="00941EBF">
        <w:rPr>
          <w:rFonts w:ascii="Times New Roman" w:hAnsi="Times New Roman" w:cs="Times New Roman"/>
          <w:sz w:val="24"/>
          <w:szCs w:val="24"/>
        </w:rPr>
        <w:t>.</w:t>
      </w:r>
      <w:r w:rsidR="003E30B6">
        <w:rPr>
          <w:rFonts w:ascii="Times New Roman" w:hAnsi="Times New Roman" w:cs="Times New Roman"/>
          <w:sz w:val="24"/>
          <w:szCs w:val="24"/>
        </w:rPr>
        <w:t xml:space="preserve"> </w:t>
      </w:r>
      <w:r w:rsidR="00941EBF">
        <w:rPr>
          <w:rFonts w:ascii="Times New Roman" w:hAnsi="Times New Roman" w:cs="Times New Roman"/>
          <w:sz w:val="24"/>
          <w:szCs w:val="24"/>
        </w:rPr>
        <w:t>H</w:t>
      </w:r>
      <w:r w:rsidR="00BA0607">
        <w:rPr>
          <w:rFonts w:ascii="Times New Roman" w:hAnsi="Times New Roman" w:cs="Times New Roman"/>
          <w:sz w:val="24"/>
          <w:szCs w:val="24"/>
        </w:rPr>
        <w:t xml:space="preserve">er meta-ethical views incline her to talk of the sort of defect involved in </w:t>
      </w:r>
      <w:r w:rsidR="00DA0BD2">
        <w:rPr>
          <w:rFonts w:ascii="Times New Roman" w:hAnsi="Times New Roman" w:cs="Times New Roman"/>
          <w:sz w:val="24"/>
          <w:szCs w:val="24"/>
        </w:rPr>
        <w:t>a ‘spastic hand’ as being in some way on the same plane as moral defect (Foot 2001: 76)</w:t>
      </w:r>
      <w:r w:rsidR="0053656E">
        <w:rPr>
          <w:rFonts w:ascii="Times New Roman" w:hAnsi="Times New Roman" w:cs="Times New Roman"/>
          <w:sz w:val="24"/>
          <w:szCs w:val="24"/>
        </w:rPr>
        <w:t xml:space="preserve">, which invites the thought that she </w:t>
      </w:r>
      <w:r w:rsidR="009653CD">
        <w:rPr>
          <w:rFonts w:ascii="Times New Roman" w:hAnsi="Times New Roman" w:cs="Times New Roman"/>
          <w:sz w:val="24"/>
          <w:szCs w:val="24"/>
        </w:rPr>
        <w:t>might</w:t>
      </w:r>
      <w:r w:rsidR="0053656E">
        <w:rPr>
          <w:rFonts w:ascii="Times New Roman" w:hAnsi="Times New Roman" w:cs="Times New Roman"/>
          <w:sz w:val="24"/>
          <w:szCs w:val="24"/>
        </w:rPr>
        <w:t xml:space="preserve"> talk of neurodivergence in the same way too </w:t>
      </w:r>
      <w:r w:rsidR="0053656E">
        <w:rPr>
          <w:rFonts w:ascii="Times New Roman" w:hAnsi="Times New Roman" w:cs="Times New Roman"/>
          <w:sz w:val="24"/>
          <w:szCs w:val="24"/>
        </w:rPr>
        <w:lastRenderedPageBreak/>
        <w:t>(</w:t>
      </w:r>
      <w:r w:rsidR="00395F5C">
        <w:rPr>
          <w:rFonts w:ascii="Times New Roman" w:hAnsi="Times New Roman" w:cs="Times New Roman"/>
          <w:sz w:val="24"/>
          <w:szCs w:val="24"/>
        </w:rPr>
        <w:t>Chapman and Carel 2022: 620</w:t>
      </w:r>
      <w:r w:rsidR="0053656E">
        <w:rPr>
          <w:rFonts w:ascii="Times New Roman" w:hAnsi="Times New Roman" w:cs="Times New Roman"/>
          <w:sz w:val="24"/>
          <w:szCs w:val="24"/>
        </w:rPr>
        <w:t>)</w:t>
      </w:r>
      <w:r w:rsidR="00941EBF">
        <w:rPr>
          <w:rFonts w:ascii="Times New Roman" w:hAnsi="Times New Roman" w:cs="Times New Roman"/>
          <w:sz w:val="24"/>
          <w:szCs w:val="24"/>
        </w:rPr>
        <w:t>.</w:t>
      </w:r>
      <w:r w:rsidR="0053656E">
        <w:rPr>
          <w:rFonts w:ascii="Times New Roman" w:hAnsi="Times New Roman" w:cs="Times New Roman"/>
          <w:sz w:val="24"/>
          <w:szCs w:val="24"/>
        </w:rPr>
        <w:t xml:space="preserve"> </w:t>
      </w:r>
      <w:r w:rsidR="007D4BE6">
        <w:rPr>
          <w:rFonts w:ascii="Times New Roman" w:hAnsi="Times New Roman" w:cs="Times New Roman"/>
          <w:sz w:val="24"/>
          <w:szCs w:val="24"/>
        </w:rPr>
        <w:t>When discussing the human good, she names</w:t>
      </w:r>
      <w:r w:rsidR="005C401C">
        <w:rPr>
          <w:rFonts w:ascii="Times New Roman" w:hAnsi="Times New Roman" w:cs="Times New Roman"/>
          <w:sz w:val="24"/>
          <w:szCs w:val="24"/>
        </w:rPr>
        <w:t xml:space="preserve"> “possible objects of deep happiness” including “home, and family, and work” (Foot 2001: 88) – </w:t>
      </w:r>
      <w:r w:rsidR="007D4BE6">
        <w:rPr>
          <w:rFonts w:ascii="Times New Roman" w:hAnsi="Times New Roman" w:cs="Times New Roman"/>
          <w:sz w:val="24"/>
          <w:szCs w:val="24"/>
        </w:rPr>
        <w:t xml:space="preserve">which again hardly seems implausible, but </w:t>
      </w:r>
      <w:r w:rsidR="006A2C91">
        <w:rPr>
          <w:rFonts w:ascii="Times New Roman" w:hAnsi="Times New Roman" w:cs="Times New Roman"/>
          <w:sz w:val="24"/>
          <w:szCs w:val="24"/>
        </w:rPr>
        <w:t xml:space="preserve">it equally seems important to note that any of these things might be the subject of a radical, abolitionist critique. </w:t>
      </w:r>
      <w:r w:rsidR="00D17ED5">
        <w:rPr>
          <w:rFonts w:ascii="Times New Roman" w:hAnsi="Times New Roman" w:cs="Times New Roman"/>
          <w:sz w:val="24"/>
          <w:szCs w:val="24"/>
        </w:rPr>
        <w:t xml:space="preserve">There are hints of the Protestant work ethic to Foot’s account of human nature: “Men and women need to be industrious and tenacious of purpose not only so as to be able to house, clothe, and feed themselves, but also to pursue human ends having to do with love and friendship” (Foot 2001: </w:t>
      </w:r>
      <w:r w:rsidR="00075EDE">
        <w:rPr>
          <w:rFonts w:ascii="Times New Roman" w:hAnsi="Times New Roman" w:cs="Times New Roman"/>
          <w:sz w:val="24"/>
          <w:szCs w:val="24"/>
        </w:rPr>
        <w:t xml:space="preserve">44). </w:t>
      </w:r>
      <w:r w:rsidR="008B0BCA">
        <w:rPr>
          <w:rFonts w:ascii="Times New Roman" w:hAnsi="Times New Roman" w:cs="Times New Roman"/>
          <w:sz w:val="24"/>
          <w:szCs w:val="24"/>
        </w:rPr>
        <w:t xml:space="preserve">None of this, of course, seems shockingly unreasonable – the question is rather how much we ought to take it to be </w:t>
      </w:r>
      <w:r w:rsidR="008B0BCA" w:rsidRPr="008B0BCA">
        <w:rPr>
          <w:rFonts w:ascii="Times New Roman" w:hAnsi="Times New Roman" w:cs="Times New Roman"/>
          <w:i/>
          <w:iCs/>
          <w:sz w:val="24"/>
          <w:szCs w:val="24"/>
        </w:rPr>
        <w:t>fixed</w:t>
      </w:r>
      <w:r w:rsidR="008B0BCA">
        <w:rPr>
          <w:rFonts w:ascii="Times New Roman" w:hAnsi="Times New Roman" w:cs="Times New Roman"/>
          <w:sz w:val="24"/>
          <w:szCs w:val="24"/>
        </w:rPr>
        <w:t>. We need to be ‘industrious’ to succeed in society as it is presently conceived – sure. But should we aim for a society in which only the ‘industrious’ are likely to succeed in future?</w:t>
      </w:r>
      <w:r w:rsidR="00715AC5">
        <w:rPr>
          <w:rFonts w:ascii="Times New Roman" w:hAnsi="Times New Roman" w:cs="Times New Roman"/>
          <w:sz w:val="24"/>
          <w:szCs w:val="24"/>
        </w:rPr>
        <w:t xml:space="preserve"> We might look upon a ‘spastic hand’ as defective – but isn’t disability also something that manifests socially, and so historicall</w:t>
      </w:r>
      <w:r w:rsidR="005334B9">
        <w:rPr>
          <w:rFonts w:ascii="Times New Roman" w:hAnsi="Times New Roman" w:cs="Times New Roman"/>
          <w:sz w:val="24"/>
          <w:szCs w:val="24"/>
        </w:rPr>
        <w:t>y?</w:t>
      </w:r>
    </w:p>
    <w:p w14:paraId="298E2962" w14:textId="6BA591A5" w:rsidR="00C82BA3" w:rsidRDefault="00A553F3" w:rsidP="00E55407">
      <w:pPr>
        <w:rPr>
          <w:rFonts w:ascii="Times New Roman" w:hAnsi="Times New Roman" w:cs="Times New Roman"/>
          <w:sz w:val="24"/>
          <w:szCs w:val="24"/>
        </w:rPr>
      </w:pPr>
      <w:r>
        <w:rPr>
          <w:rFonts w:ascii="Times New Roman" w:hAnsi="Times New Roman" w:cs="Times New Roman"/>
          <w:sz w:val="24"/>
          <w:szCs w:val="24"/>
        </w:rPr>
        <w:t xml:space="preserve">The problem, as I take, is that any form of teleological essentialism </w:t>
      </w:r>
      <w:r w:rsidR="00D11BB8">
        <w:rPr>
          <w:rFonts w:ascii="Times New Roman" w:hAnsi="Times New Roman" w:cs="Times New Roman"/>
          <w:sz w:val="24"/>
          <w:szCs w:val="24"/>
        </w:rPr>
        <w:t>seems</w:t>
      </w:r>
      <w:r>
        <w:rPr>
          <w:rFonts w:ascii="Times New Roman" w:hAnsi="Times New Roman" w:cs="Times New Roman"/>
          <w:sz w:val="24"/>
          <w:szCs w:val="24"/>
        </w:rPr>
        <w:t xml:space="preserve"> likely to </w:t>
      </w:r>
      <w:r w:rsidR="00391C07">
        <w:rPr>
          <w:rFonts w:ascii="Times New Roman" w:hAnsi="Times New Roman" w:cs="Times New Roman"/>
          <w:sz w:val="24"/>
          <w:szCs w:val="24"/>
        </w:rPr>
        <w:t xml:space="preserve">hypostatise certain things we </w:t>
      </w:r>
      <w:r w:rsidR="00391C07" w:rsidRPr="00743B37">
        <w:rPr>
          <w:rFonts w:ascii="Times New Roman" w:hAnsi="Times New Roman" w:cs="Times New Roman"/>
          <w:i/>
          <w:iCs/>
          <w:sz w:val="24"/>
          <w:szCs w:val="24"/>
        </w:rPr>
        <w:t>currently</w:t>
      </w:r>
      <w:r w:rsidR="00391C07">
        <w:rPr>
          <w:rFonts w:ascii="Times New Roman" w:hAnsi="Times New Roman" w:cs="Times New Roman"/>
          <w:sz w:val="24"/>
          <w:szCs w:val="24"/>
        </w:rPr>
        <w:t xml:space="preserve"> take to be good – because of the society we live in; because of our upbringing – as</w:t>
      </w:r>
      <w:r w:rsidR="00C13D78">
        <w:rPr>
          <w:rFonts w:ascii="Times New Roman" w:hAnsi="Times New Roman" w:cs="Times New Roman"/>
          <w:sz w:val="24"/>
          <w:szCs w:val="24"/>
        </w:rPr>
        <w:t xml:space="preserve"> being</w:t>
      </w:r>
      <w:r w:rsidR="00391C07">
        <w:rPr>
          <w:rFonts w:ascii="Times New Roman" w:hAnsi="Times New Roman" w:cs="Times New Roman"/>
          <w:sz w:val="24"/>
          <w:szCs w:val="24"/>
        </w:rPr>
        <w:t xml:space="preserve"> </w:t>
      </w:r>
      <w:r w:rsidR="00743B37" w:rsidRPr="00FE4385">
        <w:rPr>
          <w:rFonts w:ascii="Times New Roman" w:hAnsi="Times New Roman" w:cs="Times New Roman"/>
          <w:i/>
          <w:iCs/>
          <w:sz w:val="24"/>
          <w:szCs w:val="24"/>
        </w:rPr>
        <w:t>eternally and unchangeably</w:t>
      </w:r>
      <w:r w:rsidR="00743B37">
        <w:rPr>
          <w:rFonts w:ascii="Times New Roman" w:hAnsi="Times New Roman" w:cs="Times New Roman"/>
          <w:sz w:val="24"/>
          <w:szCs w:val="24"/>
        </w:rPr>
        <w:t xml:space="preserve"> good: absolutizing </w:t>
      </w:r>
      <w:r w:rsidR="00744B25">
        <w:rPr>
          <w:rFonts w:ascii="Times New Roman" w:hAnsi="Times New Roman" w:cs="Times New Roman"/>
          <w:sz w:val="24"/>
          <w:szCs w:val="24"/>
        </w:rPr>
        <w:t xml:space="preserve">the historically contingent. The risks of doing this are familiar from Aristotle himself: </w:t>
      </w:r>
      <w:r w:rsidR="00D47006">
        <w:rPr>
          <w:rFonts w:ascii="Times New Roman" w:hAnsi="Times New Roman" w:cs="Times New Roman"/>
          <w:sz w:val="24"/>
          <w:szCs w:val="24"/>
        </w:rPr>
        <w:t>Aristotle, for instance, does not really seem to have been able to imagine a society which did not involve the owning of slaves.</w:t>
      </w:r>
      <w:r w:rsidR="00CA37E8">
        <w:rPr>
          <w:rFonts w:ascii="Times New Roman" w:hAnsi="Times New Roman" w:cs="Times New Roman"/>
          <w:sz w:val="24"/>
          <w:szCs w:val="24"/>
        </w:rPr>
        <w:t xml:space="preserve"> </w:t>
      </w:r>
      <w:r w:rsidR="00552DD3">
        <w:rPr>
          <w:rFonts w:ascii="Times New Roman" w:hAnsi="Times New Roman" w:cs="Times New Roman"/>
          <w:sz w:val="24"/>
          <w:szCs w:val="24"/>
        </w:rPr>
        <w:t xml:space="preserve">But just as the material basis on which our society </w:t>
      </w:r>
      <w:r w:rsidR="006F01B7">
        <w:rPr>
          <w:rFonts w:ascii="Times New Roman" w:hAnsi="Times New Roman" w:cs="Times New Roman"/>
          <w:sz w:val="24"/>
          <w:szCs w:val="24"/>
        </w:rPr>
        <w:t xml:space="preserve">reproduces itself might shift over time, so too </w:t>
      </w:r>
      <w:r w:rsidR="00C82BA3">
        <w:rPr>
          <w:rFonts w:ascii="Times New Roman" w:hAnsi="Times New Roman" w:cs="Times New Roman"/>
          <w:sz w:val="24"/>
          <w:szCs w:val="24"/>
        </w:rPr>
        <w:t>might</w:t>
      </w:r>
      <w:r w:rsidR="006F01B7">
        <w:rPr>
          <w:rFonts w:ascii="Times New Roman" w:hAnsi="Times New Roman" w:cs="Times New Roman"/>
          <w:sz w:val="24"/>
          <w:szCs w:val="24"/>
        </w:rPr>
        <w:t xml:space="preserve"> our </w:t>
      </w:r>
      <w:r w:rsidR="00FE4385">
        <w:rPr>
          <w:rFonts w:ascii="Times New Roman" w:hAnsi="Times New Roman" w:cs="Times New Roman"/>
          <w:sz w:val="24"/>
          <w:szCs w:val="24"/>
        </w:rPr>
        <w:t>ethical ideas</w:t>
      </w:r>
      <w:r w:rsidR="006F01B7">
        <w:rPr>
          <w:rFonts w:ascii="Times New Roman" w:hAnsi="Times New Roman" w:cs="Times New Roman"/>
          <w:sz w:val="24"/>
          <w:szCs w:val="24"/>
        </w:rPr>
        <w:t>.</w:t>
      </w:r>
      <w:r w:rsidR="00F0728E">
        <w:rPr>
          <w:rFonts w:ascii="Times New Roman" w:hAnsi="Times New Roman" w:cs="Times New Roman"/>
          <w:sz w:val="24"/>
          <w:szCs w:val="24"/>
        </w:rPr>
        <w:t xml:space="preserve"> This is the basic truth of Marx’s historical materialism: the superstructure is conditioned by the base (of course, the base is also conditioned by the superstructure</w:t>
      </w:r>
      <w:r w:rsidR="001846F8">
        <w:rPr>
          <w:rFonts w:ascii="Times New Roman" w:hAnsi="Times New Roman" w:cs="Times New Roman"/>
          <w:sz w:val="24"/>
          <w:szCs w:val="24"/>
        </w:rPr>
        <w:t xml:space="preserve"> as well</w:t>
      </w:r>
      <w:r w:rsidR="00F0728E">
        <w:rPr>
          <w:rFonts w:ascii="Times New Roman" w:hAnsi="Times New Roman" w:cs="Times New Roman"/>
          <w:sz w:val="24"/>
          <w:szCs w:val="24"/>
        </w:rPr>
        <w:t>…).</w:t>
      </w:r>
      <w:r w:rsidR="00E55407">
        <w:rPr>
          <w:rFonts w:ascii="Times New Roman" w:hAnsi="Times New Roman" w:cs="Times New Roman"/>
          <w:sz w:val="24"/>
          <w:szCs w:val="24"/>
        </w:rPr>
        <w:t xml:space="preserve"> </w:t>
      </w:r>
      <w:r w:rsidR="00C82BA3">
        <w:rPr>
          <w:rFonts w:ascii="Times New Roman" w:hAnsi="Times New Roman" w:cs="Times New Roman"/>
          <w:sz w:val="24"/>
          <w:szCs w:val="24"/>
        </w:rPr>
        <w:t xml:space="preserve">As Theodor Adorno put this point, in a paper </w:t>
      </w:r>
      <w:r w:rsidR="001846F8">
        <w:rPr>
          <w:rFonts w:ascii="Times New Roman" w:hAnsi="Times New Roman" w:cs="Times New Roman"/>
          <w:sz w:val="24"/>
          <w:szCs w:val="24"/>
        </w:rPr>
        <w:t>which he tells us he is using to elaborate this particular aspect of Marx’s thought</w:t>
      </w:r>
      <w:r w:rsidR="00C82BA3">
        <w:rPr>
          <w:rFonts w:ascii="Times New Roman" w:hAnsi="Times New Roman" w:cs="Times New Roman"/>
          <w:sz w:val="24"/>
          <w:szCs w:val="24"/>
        </w:rPr>
        <w:t xml:space="preserve"> (Adorno 2006: </w:t>
      </w:r>
      <w:r w:rsidR="00CD4103">
        <w:rPr>
          <w:rFonts w:ascii="Times New Roman" w:hAnsi="Times New Roman" w:cs="Times New Roman"/>
          <w:sz w:val="24"/>
          <w:szCs w:val="24"/>
        </w:rPr>
        <w:t xml:space="preserve">269), our nature is </w:t>
      </w:r>
      <w:r w:rsidR="00353209">
        <w:rPr>
          <w:rFonts w:ascii="Times New Roman" w:hAnsi="Times New Roman" w:cs="Times New Roman"/>
          <w:sz w:val="24"/>
          <w:szCs w:val="24"/>
        </w:rPr>
        <w:t>‘natural-historical’:</w:t>
      </w:r>
      <w:r w:rsidR="00D3700B">
        <w:rPr>
          <w:rFonts w:ascii="Times New Roman" w:hAnsi="Times New Roman" w:cs="Times New Roman"/>
          <w:sz w:val="24"/>
          <w:szCs w:val="24"/>
        </w:rPr>
        <w:t xml:space="preserve"> we might talk about certain things being ‘natural’ to us, but these things can only ever manifest in a ‘historical’ context where they appear as being potentially subject to </w:t>
      </w:r>
      <w:r w:rsidR="009D6E8C">
        <w:rPr>
          <w:rFonts w:ascii="Times New Roman" w:hAnsi="Times New Roman" w:cs="Times New Roman"/>
          <w:sz w:val="24"/>
          <w:szCs w:val="24"/>
        </w:rPr>
        <w:t xml:space="preserve">transformative </w:t>
      </w:r>
      <w:r w:rsidR="00D3700B">
        <w:rPr>
          <w:rFonts w:ascii="Times New Roman" w:hAnsi="Times New Roman" w:cs="Times New Roman"/>
          <w:sz w:val="24"/>
          <w:szCs w:val="24"/>
        </w:rPr>
        <w:t>change</w:t>
      </w:r>
      <w:r w:rsidR="00E55407">
        <w:rPr>
          <w:rFonts w:ascii="Times New Roman" w:hAnsi="Times New Roman" w:cs="Times New Roman"/>
          <w:sz w:val="24"/>
          <w:szCs w:val="24"/>
        </w:rPr>
        <w:t xml:space="preserve"> – likewise, the only “substance” history has is provided by nature</w:t>
      </w:r>
      <w:r w:rsidR="00D3700B">
        <w:rPr>
          <w:rFonts w:ascii="Times New Roman" w:hAnsi="Times New Roman" w:cs="Times New Roman"/>
          <w:sz w:val="24"/>
          <w:szCs w:val="24"/>
        </w:rPr>
        <w:t xml:space="preserve"> (Adorno 2006: 253).</w:t>
      </w:r>
      <w:r w:rsidR="00721D31">
        <w:rPr>
          <w:rStyle w:val="FootnoteReference"/>
          <w:rFonts w:ascii="Times New Roman" w:hAnsi="Times New Roman" w:cs="Times New Roman"/>
          <w:sz w:val="24"/>
          <w:szCs w:val="24"/>
        </w:rPr>
        <w:footnoteReference w:id="11"/>
      </w:r>
      <w:r w:rsidR="00CD4103">
        <w:rPr>
          <w:rFonts w:ascii="Times New Roman" w:hAnsi="Times New Roman" w:cs="Times New Roman"/>
          <w:sz w:val="24"/>
          <w:szCs w:val="24"/>
        </w:rPr>
        <w:t xml:space="preserve"> </w:t>
      </w:r>
      <w:r w:rsidR="00721D31">
        <w:rPr>
          <w:rFonts w:ascii="Times New Roman" w:hAnsi="Times New Roman" w:cs="Times New Roman"/>
          <w:sz w:val="24"/>
          <w:szCs w:val="24"/>
        </w:rPr>
        <w:t>Bernard Williams</w:t>
      </w:r>
      <w:r w:rsidR="00016287">
        <w:rPr>
          <w:rFonts w:ascii="Times New Roman" w:hAnsi="Times New Roman" w:cs="Times New Roman"/>
          <w:sz w:val="24"/>
          <w:szCs w:val="24"/>
        </w:rPr>
        <w:t xml:space="preserve"> </w:t>
      </w:r>
      <w:r w:rsidR="00721D31">
        <w:rPr>
          <w:rFonts w:ascii="Times New Roman" w:hAnsi="Times New Roman" w:cs="Times New Roman"/>
          <w:sz w:val="24"/>
          <w:szCs w:val="24"/>
        </w:rPr>
        <w:t xml:space="preserve">expresses a version of this point </w:t>
      </w:r>
      <w:r w:rsidR="00457462">
        <w:rPr>
          <w:rFonts w:ascii="Times New Roman" w:hAnsi="Times New Roman" w:cs="Times New Roman"/>
          <w:sz w:val="24"/>
          <w:szCs w:val="24"/>
        </w:rPr>
        <w:t>in a 1983 paper critiquing ethical naturalism: “</w:t>
      </w:r>
      <w:r w:rsidR="00F3314E" w:rsidRPr="00F3314E">
        <w:rPr>
          <w:rFonts w:ascii="Times New Roman" w:hAnsi="Times New Roman" w:cs="Times New Roman"/>
          <w:sz w:val="24"/>
          <w:szCs w:val="24"/>
        </w:rPr>
        <w:t>it is through convention, convention which has a history,</w:t>
      </w:r>
      <w:r w:rsidR="00F3314E">
        <w:rPr>
          <w:rFonts w:ascii="Times New Roman" w:hAnsi="Times New Roman" w:cs="Times New Roman"/>
          <w:sz w:val="24"/>
          <w:szCs w:val="24"/>
        </w:rPr>
        <w:t xml:space="preserve"> </w:t>
      </w:r>
      <w:r w:rsidR="00F3314E" w:rsidRPr="00F3314E">
        <w:rPr>
          <w:rFonts w:ascii="Times New Roman" w:hAnsi="Times New Roman" w:cs="Times New Roman"/>
          <w:sz w:val="24"/>
          <w:szCs w:val="24"/>
        </w:rPr>
        <w:t>that human nature is expresse</w:t>
      </w:r>
      <w:r w:rsidR="00F3314E">
        <w:rPr>
          <w:rFonts w:ascii="Times New Roman" w:hAnsi="Times New Roman" w:cs="Times New Roman"/>
          <w:sz w:val="24"/>
          <w:szCs w:val="24"/>
        </w:rPr>
        <w:t xml:space="preserve">d” (Williams 1983: </w:t>
      </w:r>
      <w:r w:rsidR="00904931">
        <w:rPr>
          <w:rFonts w:ascii="Times New Roman" w:hAnsi="Times New Roman" w:cs="Times New Roman"/>
          <w:sz w:val="24"/>
          <w:szCs w:val="24"/>
        </w:rPr>
        <w:t>108).</w:t>
      </w:r>
    </w:p>
    <w:p w14:paraId="48C28C85" w14:textId="77B0DCDB" w:rsidR="009D7108" w:rsidRPr="009D7108" w:rsidRDefault="009D7108" w:rsidP="00E55407">
      <w:pPr>
        <w:rPr>
          <w:rFonts w:ascii="Times New Roman" w:hAnsi="Times New Roman" w:cs="Times New Roman"/>
          <w:i/>
          <w:iCs/>
          <w:sz w:val="24"/>
          <w:szCs w:val="24"/>
        </w:rPr>
      </w:pPr>
      <w:r w:rsidRPr="009D7108">
        <w:rPr>
          <w:rFonts w:ascii="Times New Roman" w:hAnsi="Times New Roman" w:cs="Times New Roman"/>
          <w:i/>
          <w:iCs/>
          <w:sz w:val="24"/>
          <w:szCs w:val="24"/>
        </w:rPr>
        <w:t>(iv)</w:t>
      </w:r>
    </w:p>
    <w:p w14:paraId="523AD860" w14:textId="26273CBC" w:rsidR="006E5D44" w:rsidRDefault="006332A8" w:rsidP="00E55407">
      <w:pPr>
        <w:rPr>
          <w:rFonts w:ascii="Times New Roman" w:hAnsi="Times New Roman" w:cs="Times New Roman"/>
          <w:sz w:val="24"/>
          <w:szCs w:val="24"/>
        </w:rPr>
      </w:pPr>
      <w:r>
        <w:rPr>
          <w:rFonts w:ascii="Times New Roman" w:hAnsi="Times New Roman" w:cs="Times New Roman"/>
          <w:sz w:val="24"/>
          <w:szCs w:val="24"/>
        </w:rPr>
        <w:t xml:space="preserve">This line of thinking raises the possibility that we might substitute the sort of teleological essentialism Foot and Aristotle appear to subscribe to, </w:t>
      </w:r>
      <w:r w:rsidR="001A36E0">
        <w:rPr>
          <w:rFonts w:ascii="Times New Roman" w:hAnsi="Times New Roman" w:cs="Times New Roman"/>
          <w:sz w:val="24"/>
          <w:szCs w:val="24"/>
        </w:rPr>
        <w:t xml:space="preserve">with what we might call an </w:t>
      </w:r>
      <w:r w:rsidR="001A36E0" w:rsidRPr="001A36E0">
        <w:rPr>
          <w:rFonts w:ascii="Times New Roman" w:hAnsi="Times New Roman" w:cs="Times New Roman"/>
          <w:i/>
          <w:iCs/>
          <w:sz w:val="24"/>
          <w:szCs w:val="24"/>
        </w:rPr>
        <w:t>ethical materialism</w:t>
      </w:r>
      <w:r w:rsidR="001A36E0">
        <w:rPr>
          <w:rFonts w:ascii="Times New Roman" w:hAnsi="Times New Roman" w:cs="Times New Roman"/>
          <w:sz w:val="24"/>
          <w:szCs w:val="24"/>
        </w:rPr>
        <w:t>.</w:t>
      </w:r>
      <w:r w:rsidR="000C0F2E">
        <w:rPr>
          <w:rFonts w:ascii="Times New Roman" w:hAnsi="Times New Roman" w:cs="Times New Roman"/>
          <w:sz w:val="24"/>
          <w:szCs w:val="24"/>
        </w:rPr>
        <w:t xml:space="preserve"> </w:t>
      </w:r>
      <w:r w:rsidR="00F95E34">
        <w:rPr>
          <w:rFonts w:ascii="Times New Roman" w:hAnsi="Times New Roman" w:cs="Times New Roman"/>
          <w:sz w:val="24"/>
          <w:szCs w:val="24"/>
        </w:rPr>
        <w:t xml:space="preserve">I call this picture </w:t>
      </w:r>
      <w:r w:rsidR="00777B0B">
        <w:rPr>
          <w:rFonts w:ascii="Times New Roman" w:hAnsi="Times New Roman" w:cs="Times New Roman"/>
          <w:sz w:val="24"/>
          <w:szCs w:val="24"/>
        </w:rPr>
        <w:t>a ‘</w:t>
      </w:r>
      <w:r w:rsidR="00F95E34">
        <w:rPr>
          <w:rFonts w:ascii="Times New Roman" w:hAnsi="Times New Roman" w:cs="Times New Roman"/>
          <w:sz w:val="24"/>
          <w:szCs w:val="24"/>
        </w:rPr>
        <w:t>materialism’ in the hope that</w:t>
      </w:r>
      <w:r w:rsidR="00777B0B">
        <w:rPr>
          <w:rFonts w:ascii="Times New Roman" w:hAnsi="Times New Roman" w:cs="Times New Roman"/>
          <w:sz w:val="24"/>
          <w:szCs w:val="24"/>
        </w:rPr>
        <w:t xml:space="preserve"> the word</w:t>
      </w:r>
      <w:r w:rsidR="00F95E34">
        <w:rPr>
          <w:rFonts w:ascii="Times New Roman" w:hAnsi="Times New Roman" w:cs="Times New Roman"/>
          <w:sz w:val="24"/>
          <w:szCs w:val="24"/>
        </w:rPr>
        <w:t xml:space="preserve"> ‘materialism’ conjures up an image of ‘the material world’ that, unlike Aristotle’s ‘nature’, does not contain </w:t>
      </w:r>
      <w:r w:rsidR="00777B0B">
        <w:rPr>
          <w:rFonts w:ascii="Times New Roman" w:hAnsi="Times New Roman" w:cs="Times New Roman"/>
          <w:sz w:val="24"/>
          <w:szCs w:val="24"/>
        </w:rPr>
        <w:t xml:space="preserve">fixed </w:t>
      </w:r>
      <w:r w:rsidR="00F95E34">
        <w:rPr>
          <w:rFonts w:ascii="Times New Roman" w:hAnsi="Times New Roman" w:cs="Times New Roman"/>
          <w:sz w:val="24"/>
          <w:szCs w:val="24"/>
        </w:rPr>
        <w:t xml:space="preserve">‘essences’ or anything like </w:t>
      </w:r>
      <w:r w:rsidR="006E5D44">
        <w:rPr>
          <w:rFonts w:ascii="Times New Roman" w:hAnsi="Times New Roman" w:cs="Times New Roman"/>
          <w:sz w:val="24"/>
          <w:szCs w:val="24"/>
        </w:rPr>
        <w:t>that</w:t>
      </w:r>
      <w:r w:rsidR="00F95E34">
        <w:rPr>
          <w:rFonts w:ascii="Times New Roman" w:hAnsi="Times New Roman" w:cs="Times New Roman"/>
          <w:sz w:val="24"/>
          <w:szCs w:val="24"/>
        </w:rPr>
        <w:t>.</w:t>
      </w:r>
      <w:r w:rsidR="001A36E0">
        <w:rPr>
          <w:rFonts w:ascii="Times New Roman" w:hAnsi="Times New Roman" w:cs="Times New Roman"/>
          <w:sz w:val="24"/>
          <w:szCs w:val="24"/>
        </w:rPr>
        <w:t xml:space="preserve"> </w:t>
      </w:r>
      <w:r w:rsidR="001B099F">
        <w:rPr>
          <w:rFonts w:ascii="Times New Roman" w:hAnsi="Times New Roman" w:cs="Times New Roman"/>
          <w:sz w:val="24"/>
          <w:szCs w:val="24"/>
        </w:rPr>
        <w:t>Such a picture would insist on taking Anscombe’s proscription against talk of ‘the moral’ in a much more austere way than Foot does</w:t>
      </w:r>
      <w:r w:rsidR="009A5352">
        <w:rPr>
          <w:rFonts w:ascii="Times New Roman" w:hAnsi="Times New Roman" w:cs="Times New Roman"/>
          <w:sz w:val="24"/>
          <w:szCs w:val="24"/>
        </w:rPr>
        <w:t>. It would also have good reason to do so</w:t>
      </w:r>
      <w:r w:rsidR="006E5D44">
        <w:rPr>
          <w:rFonts w:ascii="Times New Roman" w:hAnsi="Times New Roman" w:cs="Times New Roman"/>
          <w:sz w:val="24"/>
          <w:szCs w:val="24"/>
        </w:rPr>
        <w:t xml:space="preserve"> – for once we start talking about something as </w:t>
      </w:r>
      <w:r w:rsidR="001B099F">
        <w:rPr>
          <w:rFonts w:ascii="Times New Roman" w:hAnsi="Times New Roman" w:cs="Times New Roman"/>
          <w:sz w:val="24"/>
          <w:szCs w:val="24"/>
        </w:rPr>
        <w:t xml:space="preserve">being </w:t>
      </w:r>
      <w:r w:rsidR="001B099F" w:rsidRPr="001B099F">
        <w:rPr>
          <w:rFonts w:ascii="Times New Roman" w:hAnsi="Times New Roman" w:cs="Times New Roman"/>
          <w:i/>
          <w:iCs/>
          <w:sz w:val="24"/>
          <w:szCs w:val="24"/>
        </w:rPr>
        <w:t>morally</w:t>
      </w:r>
      <w:r w:rsidR="001B099F">
        <w:rPr>
          <w:rFonts w:ascii="Times New Roman" w:hAnsi="Times New Roman" w:cs="Times New Roman"/>
          <w:sz w:val="24"/>
          <w:szCs w:val="24"/>
        </w:rPr>
        <w:t xml:space="preserve"> good or bad, we risk</w:t>
      </w:r>
      <w:r w:rsidR="008D492D">
        <w:rPr>
          <w:rFonts w:ascii="Times New Roman" w:hAnsi="Times New Roman" w:cs="Times New Roman"/>
          <w:sz w:val="24"/>
          <w:szCs w:val="24"/>
        </w:rPr>
        <w:t xml:space="preserve"> hypostatising it and so shunting it out of history. </w:t>
      </w:r>
      <w:r w:rsidR="006E5D44">
        <w:rPr>
          <w:rFonts w:ascii="Times New Roman" w:hAnsi="Times New Roman" w:cs="Times New Roman"/>
          <w:sz w:val="24"/>
          <w:szCs w:val="24"/>
        </w:rPr>
        <w:t xml:space="preserve">But as Adorno shows us, everything natural is always already engaged in an endless process of historical change – and we have no </w:t>
      </w:r>
      <w:proofErr w:type="gramStart"/>
      <w:r w:rsidR="006E5D44">
        <w:rPr>
          <w:rFonts w:ascii="Times New Roman" w:hAnsi="Times New Roman" w:cs="Times New Roman"/>
          <w:sz w:val="24"/>
          <w:szCs w:val="24"/>
        </w:rPr>
        <w:t>particular material</w:t>
      </w:r>
      <w:proofErr w:type="gramEnd"/>
      <w:r w:rsidR="006E5D44">
        <w:rPr>
          <w:rFonts w:ascii="Times New Roman" w:hAnsi="Times New Roman" w:cs="Times New Roman"/>
          <w:sz w:val="24"/>
          <w:szCs w:val="24"/>
        </w:rPr>
        <w:t xml:space="preserve"> reason to think that this change has anything directing it that isn’t immanent to it – anything that isn’t already apparent from the relations, say, within </w:t>
      </w:r>
      <w:r w:rsidR="006E5D44">
        <w:rPr>
          <w:rFonts w:ascii="Times New Roman" w:hAnsi="Times New Roman" w:cs="Times New Roman"/>
          <w:sz w:val="24"/>
          <w:szCs w:val="24"/>
        </w:rPr>
        <w:lastRenderedPageBreak/>
        <w:t xml:space="preserve">a given society at a particular moment in historical time. </w:t>
      </w:r>
      <w:r w:rsidR="000E27BF">
        <w:rPr>
          <w:rFonts w:ascii="Times New Roman" w:hAnsi="Times New Roman" w:cs="Times New Roman"/>
          <w:sz w:val="24"/>
          <w:szCs w:val="24"/>
        </w:rPr>
        <w:t>We should therefore refuse to posit anything outside of this process, anything fixed – and limit our evaluations to the facts.</w:t>
      </w:r>
      <w:r w:rsidR="00D4766B">
        <w:rPr>
          <w:rStyle w:val="FootnoteReference"/>
          <w:rFonts w:ascii="Times New Roman" w:hAnsi="Times New Roman" w:cs="Times New Roman"/>
          <w:sz w:val="24"/>
          <w:szCs w:val="24"/>
        </w:rPr>
        <w:footnoteReference w:id="12"/>
      </w:r>
    </w:p>
    <w:p w14:paraId="2DDF05D7" w14:textId="254A48B4" w:rsidR="00E55407" w:rsidRDefault="009308E1" w:rsidP="00E55407">
      <w:pPr>
        <w:rPr>
          <w:rFonts w:ascii="Times New Roman" w:hAnsi="Times New Roman" w:cs="Times New Roman"/>
          <w:sz w:val="24"/>
          <w:szCs w:val="24"/>
        </w:rPr>
      </w:pPr>
      <w:r>
        <w:rPr>
          <w:rFonts w:ascii="Times New Roman" w:hAnsi="Times New Roman" w:cs="Times New Roman"/>
          <w:sz w:val="24"/>
          <w:szCs w:val="24"/>
        </w:rPr>
        <w:t xml:space="preserve">Such and such an act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dishonest; such and such an act was unjust. Such and such an act </w:t>
      </w:r>
      <w:r w:rsidR="00F26905">
        <w:rPr>
          <w:rFonts w:ascii="Times New Roman" w:hAnsi="Times New Roman" w:cs="Times New Roman"/>
          <w:sz w:val="24"/>
          <w:szCs w:val="24"/>
        </w:rPr>
        <w:t xml:space="preserve">caused hundreds of thousands of people to suffer and die in the worst way possible. </w:t>
      </w:r>
      <w:r w:rsidR="00B13361">
        <w:rPr>
          <w:rFonts w:ascii="Times New Roman" w:hAnsi="Times New Roman" w:cs="Times New Roman"/>
          <w:sz w:val="24"/>
          <w:szCs w:val="24"/>
        </w:rPr>
        <w:t xml:space="preserve">These are examples of </w:t>
      </w:r>
      <w:r w:rsidR="00B13361" w:rsidRPr="00B13361">
        <w:rPr>
          <w:rFonts w:ascii="Times New Roman" w:hAnsi="Times New Roman" w:cs="Times New Roman"/>
          <w:i/>
          <w:iCs/>
          <w:sz w:val="24"/>
          <w:szCs w:val="24"/>
        </w:rPr>
        <w:t>ethical</w:t>
      </w:r>
      <w:r w:rsidR="00B13361">
        <w:rPr>
          <w:rFonts w:ascii="Times New Roman" w:hAnsi="Times New Roman" w:cs="Times New Roman"/>
          <w:sz w:val="24"/>
          <w:szCs w:val="24"/>
        </w:rPr>
        <w:t xml:space="preserve"> judgements – in ordinary language, of course, they are examples of ‘moral’ judgements. But we need not, in making them, import any kind of ‘higher’ story about morality that is anything other than immanent to </w:t>
      </w:r>
      <w:r w:rsidR="0047528C">
        <w:rPr>
          <w:rFonts w:ascii="Times New Roman" w:hAnsi="Times New Roman" w:cs="Times New Roman"/>
          <w:sz w:val="24"/>
          <w:szCs w:val="24"/>
        </w:rPr>
        <w:t>the as it were ‘brute’ facts</w:t>
      </w:r>
      <w:r w:rsidR="00BF5433">
        <w:rPr>
          <w:rFonts w:ascii="Times New Roman" w:hAnsi="Times New Roman" w:cs="Times New Roman"/>
          <w:sz w:val="24"/>
          <w:szCs w:val="24"/>
        </w:rPr>
        <w:t>; anything firm and ‘set’ and outside of the scope of historical change</w:t>
      </w:r>
      <w:r w:rsidR="0047528C">
        <w:rPr>
          <w:rFonts w:ascii="Times New Roman" w:hAnsi="Times New Roman" w:cs="Times New Roman"/>
          <w:sz w:val="24"/>
          <w:szCs w:val="24"/>
        </w:rPr>
        <w:t xml:space="preserve">. </w:t>
      </w:r>
      <w:r w:rsidR="008837F7">
        <w:rPr>
          <w:rFonts w:ascii="Times New Roman" w:hAnsi="Times New Roman" w:cs="Times New Roman"/>
          <w:sz w:val="24"/>
          <w:szCs w:val="24"/>
        </w:rPr>
        <w:t xml:space="preserve">And </w:t>
      </w:r>
      <w:proofErr w:type="gramStart"/>
      <w:r w:rsidR="008837F7">
        <w:rPr>
          <w:rFonts w:ascii="Times New Roman" w:hAnsi="Times New Roman" w:cs="Times New Roman"/>
          <w:sz w:val="24"/>
          <w:szCs w:val="24"/>
        </w:rPr>
        <w:t>so</w:t>
      </w:r>
      <w:proofErr w:type="gramEnd"/>
      <w:r w:rsidR="008837F7">
        <w:rPr>
          <w:rFonts w:ascii="Times New Roman" w:hAnsi="Times New Roman" w:cs="Times New Roman"/>
          <w:sz w:val="24"/>
          <w:szCs w:val="24"/>
        </w:rPr>
        <w:t xml:space="preserve"> we might make such judgements without making any kind of </w:t>
      </w:r>
      <w:r w:rsidR="008837F7" w:rsidRPr="008837F7">
        <w:rPr>
          <w:rFonts w:ascii="Times New Roman" w:hAnsi="Times New Roman" w:cs="Times New Roman"/>
          <w:i/>
          <w:iCs/>
          <w:sz w:val="24"/>
          <w:szCs w:val="24"/>
        </w:rPr>
        <w:t>ultimate</w:t>
      </w:r>
      <w:r w:rsidR="008837F7">
        <w:rPr>
          <w:rFonts w:ascii="Times New Roman" w:hAnsi="Times New Roman" w:cs="Times New Roman"/>
          <w:sz w:val="24"/>
          <w:szCs w:val="24"/>
        </w:rPr>
        <w:t xml:space="preserve"> claims about how human beings, for instance, ought</w:t>
      </w:r>
      <w:r w:rsidR="008E1CCA">
        <w:rPr>
          <w:rFonts w:ascii="Times New Roman" w:hAnsi="Times New Roman" w:cs="Times New Roman"/>
          <w:sz w:val="24"/>
          <w:szCs w:val="24"/>
        </w:rPr>
        <w:t xml:space="preserve"> </w:t>
      </w:r>
      <w:r w:rsidR="00B64352">
        <w:rPr>
          <w:rFonts w:ascii="Times New Roman" w:hAnsi="Times New Roman" w:cs="Times New Roman"/>
          <w:sz w:val="24"/>
          <w:szCs w:val="24"/>
        </w:rPr>
        <w:t>to live</w:t>
      </w:r>
      <w:r w:rsidR="002F2AB8">
        <w:rPr>
          <w:rFonts w:ascii="Times New Roman" w:hAnsi="Times New Roman" w:cs="Times New Roman"/>
          <w:sz w:val="24"/>
          <w:szCs w:val="24"/>
        </w:rPr>
        <w:t xml:space="preserve"> (although we can certainly say that someone did </w:t>
      </w:r>
      <w:r w:rsidR="002F2AB8" w:rsidRPr="002F2AB8">
        <w:rPr>
          <w:rFonts w:ascii="Times New Roman" w:hAnsi="Times New Roman" w:cs="Times New Roman"/>
          <w:i/>
          <w:iCs/>
          <w:sz w:val="24"/>
          <w:szCs w:val="24"/>
        </w:rPr>
        <w:t>wrong</w:t>
      </w:r>
      <w:r w:rsidR="002F2AB8">
        <w:rPr>
          <w:rFonts w:ascii="Times New Roman" w:hAnsi="Times New Roman" w:cs="Times New Roman"/>
          <w:sz w:val="24"/>
          <w:szCs w:val="24"/>
        </w:rPr>
        <w:t xml:space="preserve"> in performing such and such an action in such and such a context, with such and such a motivation behind it)</w:t>
      </w:r>
      <w:r w:rsidR="00B64352">
        <w:rPr>
          <w:rFonts w:ascii="Times New Roman" w:hAnsi="Times New Roman" w:cs="Times New Roman"/>
          <w:sz w:val="24"/>
          <w:szCs w:val="24"/>
        </w:rPr>
        <w:t>.</w:t>
      </w:r>
      <w:r w:rsidR="00E9046F">
        <w:rPr>
          <w:rFonts w:ascii="Times New Roman" w:hAnsi="Times New Roman" w:cs="Times New Roman"/>
          <w:sz w:val="24"/>
          <w:szCs w:val="24"/>
        </w:rPr>
        <w:t xml:space="preserve"> </w:t>
      </w:r>
      <w:r w:rsidR="00DE7A98">
        <w:rPr>
          <w:rFonts w:ascii="Times New Roman" w:hAnsi="Times New Roman" w:cs="Times New Roman"/>
          <w:sz w:val="24"/>
          <w:szCs w:val="24"/>
        </w:rPr>
        <w:t xml:space="preserve">Reality, again, </w:t>
      </w:r>
      <w:r w:rsidR="00221A9C">
        <w:rPr>
          <w:rFonts w:ascii="Times New Roman" w:hAnsi="Times New Roman" w:cs="Times New Roman"/>
          <w:sz w:val="24"/>
          <w:szCs w:val="24"/>
        </w:rPr>
        <w:t xml:space="preserve">can give us a perfectly firm basis on which to reason: </w:t>
      </w:r>
      <w:r w:rsidR="00E9046F">
        <w:rPr>
          <w:rFonts w:ascii="Times New Roman" w:hAnsi="Times New Roman" w:cs="Times New Roman"/>
          <w:sz w:val="24"/>
          <w:szCs w:val="24"/>
        </w:rPr>
        <w:t xml:space="preserve">such and such an act was dishonest, but it was motivated by her desire to get away from her abusive partner; such and such an act was murder, even if the President </w:t>
      </w:r>
      <w:r w:rsidR="00641D02">
        <w:rPr>
          <w:rFonts w:ascii="Times New Roman" w:hAnsi="Times New Roman" w:cs="Times New Roman"/>
          <w:sz w:val="24"/>
          <w:szCs w:val="24"/>
        </w:rPr>
        <w:t xml:space="preserve">did it </w:t>
      </w:r>
      <w:proofErr w:type="gramStart"/>
      <w:r w:rsidR="00641D02">
        <w:rPr>
          <w:rFonts w:ascii="Times New Roman" w:hAnsi="Times New Roman" w:cs="Times New Roman"/>
          <w:sz w:val="24"/>
          <w:szCs w:val="24"/>
        </w:rPr>
        <w:t>in an attempt to</w:t>
      </w:r>
      <w:proofErr w:type="gramEnd"/>
      <w:r w:rsidR="00641D02">
        <w:rPr>
          <w:rFonts w:ascii="Times New Roman" w:hAnsi="Times New Roman" w:cs="Times New Roman"/>
          <w:sz w:val="24"/>
          <w:szCs w:val="24"/>
        </w:rPr>
        <w:t xml:space="preserve"> force the Japanese into a surrender.</w:t>
      </w:r>
    </w:p>
    <w:p w14:paraId="36BB47EC" w14:textId="42EEFE95" w:rsidR="00BE4E26" w:rsidRPr="00BE4E26" w:rsidRDefault="00BE4E26" w:rsidP="00E55407">
      <w:pPr>
        <w:rPr>
          <w:rFonts w:ascii="Times New Roman" w:hAnsi="Times New Roman" w:cs="Times New Roman"/>
          <w:i/>
          <w:iCs/>
          <w:sz w:val="24"/>
          <w:szCs w:val="24"/>
        </w:rPr>
      </w:pPr>
      <w:r w:rsidRPr="00BE4E26">
        <w:rPr>
          <w:rFonts w:ascii="Times New Roman" w:hAnsi="Times New Roman" w:cs="Times New Roman"/>
          <w:i/>
          <w:iCs/>
          <w:sz w:val="24"/>
          <w:szCs w:val="24"/>
        </w:rPr>
        <w:t>(v)</w:t>
      </w:r>
    </w:p>
    <w:p w14:paraId="64FC78C2" w14:textId="1AD88DB3" w:rsidR="008B46FE" w:rsidRDefault="00BE4E26" w:rsidP="008C3808">
      <w:pPr>
        <w:rPr>
          <w:rFonts w:ascii="Times New Roman" w:hAnsi="Times New Roman" w:cs="Times New Roman"/>
          <w:sz w:val="24"/>
          <w:szCs w:val="24"/>
        </w:rPr>
      </w:pPr>
      <w:r>
        <w:rPr>
          <w:rFonts w:ascii="Times New Roman" w:hAnsi="Times New Roman" w:cs="Times New Roman"/>
          <w:sz w:val="24"/>
          <w:szCs w:val="24"/>
        </w:rPr>
        <w:t xml:space="preserve">Of course one might raise certain objections here. </w:t>
      </w:r>
      <w:r w:rsidR="00221A9C">
        <w:rPr>
          <w:rFonts w:ascii="Times New Roman" w:hAnsi="Times New Roman" w:cs="Times New Roman"/>
          <w:sz w:val="24"/>
          <w:szCs w:val="24"/>
        </w:rPr>
        <w:t xml:space="preserve">Williams notes that ethical naturalism seems to need to appeal to </w:t>
      </w:r>
      <w:r w:rsidR="00517C7B">
        <w:rPr>
          <w:rFonts w:ascii="Times New Roman" w:hAnsi="Times New Roman" w:cs="Times New Roman"/>
          <w:sz w:val="24"/>
          <w:szCs w:val="24"/>
        </w:rPr>
        <w:t xml:space="preserve">teleology </w:t>
      </w:r>
      <w:proofErr w:type="gramStart"/>
      <w:r w:rsidR="00517C7B">
        <w:rPr>
          <w:rFonts w:ascii="Times New Roman" w:hAnsi="Times New Roman" w:cs="Times New Roman"/>
          <w:sz w:val="24"/>
          <w:szCs w:val="24"/>
        </w:rPr>
        <w:t>in order to</w:t>
      </w:r>
      <w:proofErr w:type="gramEnd"/>
      <w:r w:rsidR="00517C7B">
        <w:rPr>
          <w:rFonts w:ascii="Times New Roman" w:hAnsi="Times New Roman" w:cs="Times New Roman"/>
          <w:sz w:val="24"/>
          <w:szCs w:val="24"/>
        </w:rPr>
        <w:t xml:space="preserve"> be able to tell a coherent ethical story – for this reason, he notes, it can seem very difficult for any form of ethical naturalism to escape it (Williams 1983: 1</w:t>
      </w:r>
      <w:r w:rsidR="00A40ADA">
        <w:rPr>
          <w:rFonts w:ascii="Times New Roman" w:hAnsi="Times New Roman" w:cs="Times New Roman"/>
          <w:sz w:val="24"/>
          <w:szCs w:val="24"/>
        </w:rPr>
        <w:t xml:space="preserve">09-110). We might then worry </w:t>
      </w:r>
      <w:r w:rsidR="00081D73">
        <w:rPr>
          <w:rFonts w:ascii="Times New Roman" w:hAnsi="Times New Roman" w:cs="Times New Roman"/>
          <w:sz w:val="24"/>
          <w:szCs w:val="24"/>
        </w:rPr>
        <w:t xml:space="preserve">whether or not ethical materialism really </w:t>
      </w:r>
      <w:r w:rsidR="00081D73" w:rsidRPr="00081D73">
        <w:rPr>
          <w:rFonts w:ascii="Times New Roman" w:hAnsi="Times New Roman" w:cs="Times New Roman"/>
          <w:i/>
          <w:iCs/>
          <w:sz w:val="24"/>
          <w:szCs w:val="24"/>
        </w:rPr>
        <w:t>has</w:t>
      </w:r>
      <w:r w:rsidR="00081D73">
        <w:rPr>
          <w:rFonts w:ascii="Times New Roman" w:hAnsi="Times New Roman" w:cs="Times New Roman"/>
          <w:sz w:val="24"/>
          <w:szCs w:val="24"/>
        </w:rPr>
        <w:t xml:space="preserve"> done so: to call an act ‘murder’ is after all </w:t>
      </w:r>
      <w:r w:rsidR="00484D8C">
        <w:rPr>
          <w:rFonts w:ascii="Times New Roman" w:hAnsi="Times New Roman" w:cs="Times New Roman"/>
          <w:sz w:val="24"/>
          <w:szCs w:val="24"/>
        </w:rPr>
        <w:t xml:space="preserve">to say that </w:t>
      </w:r>
      <w:r w:rsidR="00484D8C" w:rsidRPr="00484D8C">
        <w:rPr>
          <w:rFonts w:ascii="Times New Roman" w:hAnsi="Times New Roman" w:cs="Times New Roman"/>
          <w:i/>
          <w:iCs/>
          <w:sz w:val="24"/>
          <w:szCs w:val="24"/>
        </w:rPr>
        <w:t>people shouldn’t commit it</w:t>
      </w:r>
      <w:r w:rsidR="0022248C">
        <w:rPr>
          <w:rFonts w:ascii="Times New Roman" w:hAnsi="Times New Roman" w:cs="Times New Roman"/>
          <w:sz w:val="24"/>
          <w:szCs w:val="24"/>
        </w:rPr>
        <w:t xml:space="preserve">; </w:t>
      </w:r>
      <w:proofErr w:type="gramStart"/>
      <w:r w:rsidR="0022248C">
        <w:rPr>
          <w:rFonts w:ascii="Times New Roman" w:hAnsi="Times New Roman" w:cs="Times New Roman"/>
          <w:sz w:val="24"/>
          <w:szCs w:val="24"/>
        </w:rPr>
        <w:t>thus</w:t>
      </w:r>
      <w:proofErr w:type="gramEnd"/>
      <w:r w:rsidR="0022248C">
        <w:rPr>
          <w:rFonts w:ascii="Times New Roman" w:hAnsi="Times New Roman" w:cs="Times New Roman"/>
          <w:sz w:val="24"/>
          <w:szCs w:val="24"/>
        </w:rPr>
        <w:t xml:space="preserve"> that murder, say, runs somehow contrary to our nature</w:t>
      </w:r>
      <w:r w:rsidR="00484D8C">
        <w:rPr>
          <w:rFonts w:ascii="Times New Roman" w:hAnsi="Times New Roman" w:cs="Times New Roman"/>
          <w:sz w:val="24"/>
          <w:szCs w:val="24"/>
        </w:rPr>
        <w:t>. It is not yet clear what we might gain by insisting that this evaluation is an ‘immanent’ and not a ‘transcendent’ one</w:t>
      </w:r>
      <w:r w:rsidR="0022248C">
        <w:rPr>
          <w:rFonts w:ascii="Times New Roman" w:hAnsi="Times New Roman" w:cs="Times New Roman"/>
          <w:sz w:val="24"/>
          <w:szCs w:val="24"/>
        </w:rPr>
        <w:t xml:space="preserve"> </w:t>
      </w:r>
      <w:r w:rsidR="008C3808">
        <w:rPr>
          <w:rFonts w:ascii="Times New Roman" w:hAnsi="Times New Roman" w:cs="Times New Roman"/>
          <w:sz w:val="24"/>
          <w:szCs w:val="24"/>
        </w:rPr>
        <w:t>–</w:t>
      </w:r>
      <w:r w:rsidR="0022248C">
        <w:rPr>
          <w:rFonts w:ascii="Times New Roman" w:hAnsi="Times New Roman" w:cs="Times New Roman"/>
          <w:sz w:val="24"/>
          <w:szCs w:val="24"/>
        </w:rPr>
        <w:t xml:space="preserve"> </w:t>
      </w:r>
      <w:r w:rsidR="008C3808">
        <w:rPr>
          <w:rFonts w:ascii="Times New Roman" w:hAnsi="Times New Roman" w:cs="Times New Roman"/>
          <w:sz w:val="24"/>
          <w:szCs w:val="24"/>
        </w:rPr>
        <w:t xml:space="preserve">unless we mean, by making this insistence, to reserve the right to be in some sense agnostic about murder. </w:t>
      </w:r>
    </w:p>
    <w:p w14:paraId="33DE6E6A" w14:textId="5B0A9B07" w:rsidR="000B683B" w:rsidRDefault="008C3808" w:rsidP="008C3808">
      <w:pPr>
        <w:rPr>
          <w:rFonts w:ascii="Times New Roman" w:hAnsi="Times New Roman" w:cs="Times New Roman"/>
          <w:sz w:val="24"/>
          <w:szCs w:val="24"/>
        </w:rPr>
      </w:pPr>
      <w:r>
        <w:rPr>
          <w:rFonts w:ascii="Times New Roman" w:hAnsi="Times New Roman" w:cs="Times New Roman"/>
          <w:sz w:val="24"/>
          <w:szCs w:val="24"/>
        </w:rPr>
        <w:t>This raises a second worry, namely that any shift to ‘ethical materialism’, as I call it, might seem to open the door to a sort of radical historical relativism.</w:t>
      </w:r>
      <w:r w:rsidR="00484D8C">
        <w:rPr>
          <w:rFonts w:ascii="Times New Roman" w:hAnsi="Times New Roman" w:cs="Times New Roman"/>
          <w:sz w:val="24"/>
          <w:szCs w:val="24"/>
        </w:rPr>
        <w:t xml:space="preserve"> </w:t>
      </w:r>
      <w:r w:rsidR="00325294">
        <w:rPr>
          <w:rFonts w:ascii="Times New Roman" w:hAnsi="Times New Roman" w:cs="Times New Roman"/>
          <w:sz w:val="24"/>
          <w:szCs w:val="24"/>
        </w:rPr>
        <w:t xml:space="preserve">After all, the ethical materialist seems determined to limit their judgements to </w:t>
      </w:r>
      <w:r w:rsidR="00325294" w:rsidRPr="00325294">
        <w:rPr>
          <w:rFonts w:ascii="Times New Roman" w:hAnsi="Times New Roman" w:cs="Times New Roman"/>
          <w:i/>
          <w:iCs/>
          <w:sz w:val="24"/>
          <w:szCs w:val="24"/>
        </w:rPr>
        <w:t>how people are right now</w:t>
      </w:r>
      <w:r w:rsidR="00325294">
        <w:rPr>
          <w:rFonts w:ascii="Times New Roman" w:hAnsi="Times New Roman" w:cs="Times New Roman"/>
          <w:sz w:val="24"/>
          <w:szCs w:val="24"/>
        </w:rPr>
        <w:t xml:space="preserve">. </w:t>
      </w:r>
      <w:r w:rsidR="007E1219">
        <w:rPr>
          <w:rFonts w:ascii="Times New Roman" w:hAnsi="Times New Roman" w:cs="Times New Roman"/>
          <w:sz w:val="24"/>
          <w:szCs w:val="24"/>
        </w:rPr>
        <w:t xml:space="preserve">But does this mean, then, that Anscombe might condemn Truman, but we cannot? Surely not – although our values are at least reasonably shared. What about a monster of the </w:t>
      </w:r>
      <w:r w:rsidR="003C3D03">
        <w:rPr>
          <w:rFonts w:ascii="Times New Roman" w:hAnsi="Times New Roman" w:cs="Times New Roman"/>
          <w:sz w:val="24"/>
          <w:szCs w:val="24"/>
        </w:rPr>
        <w:t>ancient</w:t>
      </w:r>
      <w:r w:rsidR="007E1219">
        <w:rPr>
          <w:rFonts w:ascii="Times New Roman" w:hAnsi="Times New Roman" w:cs="Times New Roman"/>
          <w:sz w:val="24"/>
          <w:szCs w:val="24"/>
        </w:rPr>
        <w:t xml:space="preserve"> world then </w:t>
      </w:r>
      <w:r w:rsidR="00331FE9">
        <w:rPr>
          <w:rFonts w:ascii="Times New Roman" w:hAnsi="Times New Roman" w:cs="Times New Roman"/>
          <w:sz w:val="24"/>
          <w:szCs w:val="24"/>
        </w:rPr>
        <w:t>–</w:t>
      </w:r>
      <w:r w:rsidR="007E1219">
        <w:rPr>
          <w:rFonts w:ascii="Times New Roman" w:hAnsi="Times New Roman" w:cs="Times New Roman"/>
          <w:sz w:val="24"/>
          <w:szCs w:val="24"/>
        </w:rPr>
        <w:t xml:space="preserve"> </w:t>
      </w:r>
      <w:r w:rsidR="00331FE9">
        <w:rPr>
          <w:rFonts w:ascii="Times New Roman" w:hAnsi="Times New Roman" w:cs="Times New Roman"/>
          <w:sz w:val="24"/>
          <w:szCs w:val="24"/>
        </w:rPr>
        <w:t xml:space="preserve">would we be able to say that </w:t>
      </w:r>
      <w:r w:rsidR="00331FE9" w:rsidRPr="005607A9">
        <w:rPr>
          <w:rFonts w:ascii="Times New Roman" w:hAnsi="Times New Roman" w:cs="Times New Roman"/>
          <w:i/>
          <w:iCs/>
          <w:sz w:val="24"/>
          <w:szCs w:val="24"/>
        </w:rPr>
        <w:t>our</w:t>
      </w:r>
      <w:r w:rsidR="00331FE9">
        <w:rPr>
          <w:rFonts w:ascii="Times New Roman" w:hAnsi="Times New Roman" w:cs="Times New Roman"/>
          <w:sz w:val="24"/>
          <w:szCs w:val="24"/>
        </w:rPr>
        <w:t xml:space="preserve"> leaders err in </w:t>
      </w:r>
      <w:r w:rsidR="005607A9">
        <w:rPr>
          <w:rFonts w:ascii="Times New Roman" w:hAnsi="Times New Roman" w:cs="Times New Roman"/>
          <w:sz w:val="24"/>
          <w:szCs w:val="24"/>
        </w:rPr>
        <w:t xml:space="preserve">ordering someone to be tortured, but that a </w:t>
      </w:r>
      <w:r w:rsidR="003C3D03">
        <w:rPr>
          <w:rFonts w:ascii="Times New Roman" w:hAnsi="Times New Roman" w:cs="Times New Roman"/>
          <w:sz w:val="24"/>
          <w:szCs w:val="24"/>
        </w:rPr>
        <w:t xml:space="preserve">Han </w:t>
      </w:r>
      <w:r w:rsidR="005607A9">
        <w:rPr>
          <w:rFonts w:ascii="Times New Roman" w:hAnsi="Times New Roman" w:cs="Times New Roman"/>
          <w:sz w:val="24"/>
          <w:szCs w:val="24"/>
        </w:rPr>
        <w:t xml:space="preserve">Chinese </w:t>
      </w:r>
      <w:r w:rsidR="00302E70">
        <w:rPr>
          <w:rFonts w:ascii="Times New Roman" w:hAnsi="Times New Roman" w:cs="Times New Roman"/>
          <w:sz w:val="24"/>
          <w:szCs w:val="24"/>
        </w:rPr>
        <w:t>official</w:t>
      </w:r>
      <w:r w:rsidR="005607A9">
        <w:rPr>
          <w:rFonts w:ascii="Times New Roman" w:hAnsi="Times New Roman" w:cs="Times New Roman"/>
          <w:sz w:val="24"/>
          <w:szCs w:val="24"/>
        </w:rPr>
        <w:t xml:space="preserve"> was just performing some custom common to their society? Again</w:t>
      </w:r>
      <w:r w:rsidR="00A32FA8">
        <w:rPr>
          <w:rFonts w:ascii="Times New Roman" w:hAnsi="Times New Roman" w:cs="Times New Roman"/>
          <w:sz w:val="24"/>
          <w:szCs w:val="24"/>
        </w:rPr>
        <w:t>,</w:t>
      </w:r>
      <w:r w:rsidR="005607A9">
        <w:rPr>
          <w:rFonts w:ascii="Times New Roman" w:hAnsi="Times New Roman" w:cs="Times New Roman"/>
          <w:sz w:val="24"/>
          <w:szCs w:val="24"/>
        </w:rPr>
        <w:t xml:space="preserve"> I don’t think so – but then we are precisely making </w:t>
      </w:r>
      <w:r w:rsidR="00CC0809">
        <w:rPr>
          <w:rFonts w:ascii="Times New Roman" w:hAnsi="Times New Roman" w:cs="Times New Roman"/>
          <w:sz w:val="24"/>
          <w:szCs w:val="24"/>
        </w:rPr>
        <w:t>universal(-</w:t>
      </w:r>
      <w:proofErr w:type="spellStart"/>
      <w:r w:rsidR="00CC0809">
        <w:rPr>
          <w:rFonts w:ascii="Times New Roman" w:hAnsi="Times New Roman" w:cs="Times New Roman"/>
          <w:sz w:val="24"/>
          <w:szCs w:val="24"/>
        </w:rPr>
        <w:t>ish</w:t>
      </w:r>
      <w:proofErr w:type="spellEnd"/>
      <w:r w:rsidR="00CC0809">
        <w:rPr>
          <w:rFonts w:ascii="Times New Roman" w:hAnsi="Times New Roman" w:cs="Times New Roman"/>
          <w:sz w:val="24"/>
          <w:szCs w:val="24"/>
        </w:rPr>
        <w:t xml:space="preserve">) judgements about human nature: about what it is </w:t>
      </w:r>
      <w:r w:rsidR="00CC0809" w:rsidRPr="00CC0809">
        <w:rPr>
          <w:rFonts w:ascii="Times New Roman" w:hAnsi="Times New Roman" w:cs="Times New Roman"/>
          <w:i/>
          <w:iCs/>
          <w:sz w:val="24"/>
          <w:szCs w:val="24"/>
        </w:rPr>
        <w:t>essentially</w:t>
      </w:r>
      <w:r w:rsidR="00CC0809">
        <w:rPr>
          <w:rFonts w:ascii="Times New Roman" w:hAnsi="Times New Roman" w:cs="Times New Roman"/>
          <w:sz w:val="24"/>
          <w:szCs w:val="24"/>
        </w:rPr>
        <w:t xml:space="preserve"> good or bad for human beings to do. Teleological essentialism, then, might have certain problems – but ethical materialism seems to </w:t>
      </w:r>
      <w:r w:rsidR="00A32FA8">
        <w:rPr>
          <w:rFonts w:ascii="Times New Roman" w:hAnsi="Times New Roman" w:cs="Times New Roman"/>
          <w:sz w:val="24"/>
          <w:szCs w:val="24"/>
        </w:rPr>
        <w:t>leave itself open to</w:t>
      </w:r>
      <w:r w:rsidR="00CC0809">
        <w:rPr>
          <w:rFonts w:ascii="Times New Roman" w:hAnsi="Times New Roman" w:cs="Times New Roman"/>
          <w:sz w:val="24"/>
          <w:szCs w:val="24"/>
        </w:rPr>
        <w:t xml:space="preserve"> much more profound problems, </w:t>
      </w:r>
      <w:r w:rsidR="00CC0809" w:rsidRPr="000B683B">
        <w:rPr>
          <w:rFonts w:ascii="Times New Roman" w:hAnsi="Times New Roman" w:cs="Times New Roman"/>
          <w:i/>
          <w:iCs/>
          <w:sz w:val="24"/>
          <w:szCs w:val="24"/>
        </w:rPr>
        <w:t>unless</w:t>
      </w:r>
      <w:r w:rsidR="00CC0809">
        <w:rPr>
          <w:rFonts w:ascii="Times New Roman" w:hAnsi="Times New Roman" w:cs="Times New Roman"/>
          <w:sz w:val="24"/>
          <w:szCs w:val="24"/>
        </w:rPr>
        <w:t xml:space="preserve"> it </w:t>
      </w:r>
      <w:r w:rsidR="000B683B">
        <w:rPr>
          <w:rFonts w:ascii="Times New Roman" w:hAnsi="Times New Roman" w:cs="Times New Roman"/>
          <w:sz w:val="24"/>
          <w:szCs w:val="24"/>
        </w:rPr>
        <w:t>retains certain</w:t>
      </w:r>
      <w:r w:rsidR="00A32FA8">
        <w:rPr>
          <w:rFonts w:ascii="Times New Roman" w:hAnsi="Times New Roman" w:cs="Times New Roman"/>
          <w:sz w:val="24"/>
          <w:szCs w:val="24"/>
        </w:rPr>
        <w:t xml:space="preserve"> (seemingly ‘un-materialistic’)</w:t>
      </w:r>
      <w:r w:rsidR="000B683B">
        <w:rPr>
          <w:rFonts w:ascii="Times New Roman" w:hAnsi="Times New Roman" w:cs="Times New Roman"/>
          <w:sz w:val="24"/>
          <w:szCs w:val="24"/>
        </w:rPr>
        <w:t xml:space="preserve"> aspects of the position. No wonder then that Foot’s work was guided by the </w:t>
      </w:r>
      <w:r w:rsidR="000B683B" w:rsidRPr="00302E70">
        <w:rPr>
          <w:rFonts w:ascii="Times New Roman" w:hAnsi="Times New Roman" w:cs="Times New Roman"/>
          <w:sz w:val="24"/>
          <w:szCs w:val="24"/>
        </w:rPr>
        <w:t>one possibility suggested by Anscombe’s paper, and not the other.</w:t>
      </w:r>
    </w:p>
    <w:p w14:paraId="15FF9E93" w14:textId="08FB226E" w:rsidR="002E505E" w:rsidRDefault="00BD72EE" w:rsidP="00C416FB">
      <w:pPr>
        <w:rPr>
          <w:rFonts w:ascii="Times New Roman" w:hAnsi="Times New Roman" w:cs="Times New Roman"/>
          <w:sz w:val="24"/>
          <w:szCs w:val="24"/>
        </w:rPr>
      </w:pPr>
      <w:r>
        <w:rPr>
          <w:rFonts w:ascii="Times New Roman" w:hAnsi="Times New Roman" w:cs="Times New Roman"/>
          <w:sz w:val="24"/>
          <w:szCs w:val="24"/>
        </w:rPr>
        <w:lastRenderedPageBreak/>
        <w:t xml:space="preserve">But I’m not </w:t>
      </w:r>
      <w:proofErr w:type="gramStart"/>
      <w:r>
        <w:rPr>
          <w:rFonts w:ascii="Times New Roman" w:hAnsi="Times New Roman" w:cs="Times New Roman"/>
          <w:sz w:val="24"/>
          <w:szCs w:val="24"/>
        </w:rPr>
        <w:t>really sure</w:t>
      </w:r>
      <w:proofErr w:type="gramEnd"/>
      <w:r>
        <w:rPr>
          <w:rFonts w:ascii="Times New Roman" w:hAnsi="Times New Roman" w:cs="Times New Roman"/>
          <w:sz w:val="24"/>
          <w:szCs w:val="24"/>
        </w:rPr>
        <w:t xml:space="preserve"> that things are quite so bad for the ethical materialist as</w:t>
      </w:r>
      <w:r w:rsidR="00F609BF">
        <w:rPr>
          <w:rFonts w:ascii="Times New Roman" w:hAnsi="Times New Roman" w:cs="Times New Roman"/>
          <w:sz w:val="24"/>
          <w:szCs w:val="24"/>
        </w:rPr>
        <w:t xml:space="preserve"> all</w:t>
      </w:r>
      <w:r>
        <w:rPr>
          <w:rFonts w:ascii="Times New Roman" w:hAnsi="Times New Roman" w:cs="Times New Roman"/>
          <w:sz w:val="24"/>
          <w:szCs w:val="24"/>
        </w:rPr>
        <w:t xml:space="preserve"> that. For what </w:t>
      </w:r>
      <w:proofErr w:type="gramStart"/>
      <w:r>
        <w:rPr>
          <w:rFonts w:ascii="Times New Roman" w:hAnsi="Times New Roman" w:cs="Times New Roman"/>
          <w:sz w:val="24"/>
          <w:szCs w:val="24"/>
        </w:rPr>
        <w:t>it</w:t>
      </w:r>
      <w:r w:rsidR="00F609BF">
        <w:rPr>
          <w:rFonts w:ascii="Times New Roman" w:hAnsi="Times New Roman" w:cs="Times New Roman"/>
          <w:sz w:val="24"/>
          <w:szCs w:val="24"/>
        </w:rPr>
        <w:t>’</w:t>
      </w:r>
      <w:r>
        <w:rPr>
          <w:rFonts w:ascii="Times New Roman" w:hAnsi="Times New Roman" w:cs="Times New Roman"/>
          <w:sz w:val="24"/>
          <w:szCs w:val="24"/>
        </w:rPr>
        <w:t>s</w:t>
      </w:r>
      <w:proofErr w:type="gramEnd"/>
      <w:r>
        <w:rPr>
          <w:rFonts w:ascii="Times New Roman" w:hAnsi="Times New Roman" w:cs="Times New Roman"/>
          <w:sz w:val="24"/>
          <w:szCs w:val="24"/>
        </w:rPr>
        <w:t xml:space="preserve"> worth, ethical materialism is a position I’d like to defend. And it is my view that the plausibility of ethical materialism, as against teleological ethical naturalism, is something that we might see, by considering how Midgley’s version of a naturalistic ethics diverges </w:t>
      </w:r>
      <w:r w:rsidR="00C416FB">
        <w:rPr>
          <w:rFonts w:ascii="Times New Roman" w:hAnsi="Times New Roman" w:cs="Times New Roman"/>
          <w:sz w:val="24"/>
          <w:szCs w:val="24"/>
        </w:rPr>
        <w:t>from the mainstream of the neo-Aristotelian tradition.</w:t>
      </w:r>
      <w:r w:rsidR="00FF786D">
        <w:rPr>
          <w:rFonts w:ascii="Times New Roman" w:hAnsi="Times New Roman" w:cs="Times New Roman"/>
          <w:sz w:val="24"/>
          <w:szCs w:val="24"/>
        </w:rPr>
        <w:t xml:space="preserve"> </w:t>
      </w:r>
    </w:p>
    <w:p w14:paraId="374912AA" w14:textId="58566062" w:rsidR="002E34DF" w:rsidRPr="005716F9" w:rsidRDefault="00EC0DE2" w:rsidP="00031F6D">
      <w:pPr>
        <w:rPr>
          <w:rFonts w:ascii="Times New Roman" w:hAnsi="Times New Roman" w:cs="Times New Roman"/>
          <w:sz w:val="24"/>
          <w:szCs w:val="24"/>
          <w:u w:val="single"/>
        </w:rPr>
      </w:pPr>
      <w:r w:rsidRPr="005716F9">
        <w:rPr>
          <w:rFonts w:ascii="Times New Roman" w:hAnsi="Times New Roman" w:cs="Times New Roman"/>
          <w:sz w:val="24"/>
          <w:szCs w:val="24"/>
          <w:u w:val="single"/>
        </w:rPr>
        <w:t>2.</w:t>
      </w:r>
      <w:r w:rsidR="00922784" w:rsidRPr="005716F9">
        <w:rPr>
          <w:rFonts w:ascii="Times New Roman" w:hAnsi="Times New Roman" w:cs="Times New Roman"/>
          <w:sz w:val="24"/>
          <w:szCs w:val="24"/>
          <w:u w:val="single"/>
        </w:rPr>
        <w:t xml:space="preserve"> </w:t>
      </w:r>
      <w:r w:rsidR="005716F9" w:rsidRPr="005716F9">
        <w:rPr>
          <w:rFonts w:ascii="Times New Roman" w:hAnsi="Times New Roman" w:cs="Times New Roman"/>
          <w:sz w:val="24"/>
          <w:szCs w:val="24"/>
          <w:u w:val="single"/>
        </w:rPr>
        <w:t>Midgley’s Ethical Materialism</w:t>
      </w:r>
    </w:p>
    <w:p w14:paraId="7873EFB4" w14:textId="46913EEB" w:rsidR="009D7108" w:rsidRPr="009D7108" w:rsidRDefault="009D7108" w:rsidP="00787777">
      <w:pPr>
        <w:rPr>
          <w:rFonts w:ascii="Times New Roman" w:hAnsi="Times New Roman" w:cs="Times New Roman"/>
          <w:i/>
          <w:iCs/>
          <w:sz w:val="24"/>
          <w:szCs w:val="24"/>
        </w:rPr>
      </w:pPr>
      <w:r w:rsidRPr="009D7108">
        <w:rPr>
          <w:rFonts w:ascii="Times New Roman" w:hAnsi="Times New Roman" w:cs="Times New Roman"/>
          <w:i/>
          <w:iCs/>
          <w:sz w:val="24"/>
          <w:szCs w:val="24"/>
        </w:rPr>
        <w:t>(</w:t>
      </w:r>
      <w:proofErr w:type="spellStart"/>
      <w:r w:rsidRPr="009D7108">
        <w:rPr>
          <w:rFonts w:ascii="Times New Roman" w:hAnsi="Times New Roman" w:cs="Times New Roman"/>
          <w:i/>
          <w:iCs/>
          <w:sz w:val="24"/>
          <w:szCs w:val="24"/>
        </w:rPr>
        <w:t>i</w:t>
      </w:r>
      <w:proofErr w:type="spellEnd"/>
      <w:r w:rsidRPr="009D7108">
        <w:rPr>
          <w:rFonts w:ascii="Times New Roman" w:hAnsi="Times New Roman" w:cs="Times New Roman"/>
          <w:i/>
          <w:iCs/>
          <w:sz w:val="24"/>
          <w:szCs w:val="24"/>
        </w:rPr>
        <w:t>)</w:t>
      </w:r>
    </w:p>
    <w:p w14:paraId="5C89AF82" w14:textId="73FE8517" w:rsidR="00787777" w:rsidRPr="00787777" w:rsidRDefault="004106D1" w:rsidP="00787777">
      <w:pPr>
        <w:rPr>
          <w:rFonts w:ascii="Times New Roman" w:hAnsi="Times New Roman" w:cs="Times New Roman"/>
          <w:sz w:val="24"/>
          <w:szCs w:val="24"/>
        </w:rPr>
      </w:pPr>
      <w:r>
        <w:rPr>
          <w:rFonts w:ascii="Times New Roman" w:hAnsi="Times New Roman" w:cs="Times New Roman"/>
          <w:sz w:val="24"/>
          <w:szCs w:val="24"/>
        </w:rPr>
        <w:t xml:space="preserve">In her paper, Robson cites </w:t>
      </w:r>
      <w:r w:rsidR="00D43730">
        <w:rPr>
          <w:rFonts w:ascii="Times New Roman" w:hAnsi="Times New Roman" w:cs="Times New Roman"/>
          <w:sz w:val="24"/>
          <w:szCs w:val="24"/>
        </w:rPr>
        <w:t xml:space="preserve">a list of criteria, which </w:t>
      </w:r>
      <w:r w:rsidR="005B5E62" w:rsidRPr="005B5E62">
        <w:rPr>
          <w:rFonts w:ascii="Times New Roman" w:hAnsi="Times New Roman" w:cs="Times New Roman"/>
          <w:sz w:val="24"/>
          <w:szCs w:val="24"/>
        </w:rPr>
        <w:t xml:space="preserve">John Hacker-Wright, Micah Lott, and Martin </w:t>
      </w:r>
      <w:proofErr w:type="spellStart"/>
      <w:r w:rsidR="005B5E62" w:rsidRPr="005B5E62">
        <w:rPr>
          <w:rFonts w:ascii="Times New Roman" w:hAnsi="Times New Roman" w:cs="Times New Roman"/>
          <w:sz w:val="24"/>
          <w:szCs w:val="24"/>
        </w:rPr>
        <w:t>Hähnel</w:t>
      </w:r>
      <w:proofErr w:type="spellEnd"/>
      <w:r w:rsidR="005B5E62">
        <w:rPr>
          <w:rFonts w:ascii="Times New Roman" w:hAnsi="Times New Roman" w:cs="Times New Roman"/>
          <w:sz w:val="24"/>
          <w:szCs w:val="24"/>
        </w:rPr>
        <w:t xml:space="preserve"> have described as characterising neo-Aristotelian naturalism. These criteria are as follows</w:t>
      </w:r>
      <w:r w:rsidR="00787777">
        <w:rPr>
          <w:rFonts w:ascii="Times New Roman" w:hAnsi="Times New Roman" w:cs="Times New Roman"/>
          <w:sz w:val="24"/>
          <w:szCs w:val="24"/>
        </w:rPr>
        <w:t xml:space="preserve"> (‘AN’ here </w:t>
      </w:r>
      <w:r w:rsidR="001040B8">
        <w:rPr>
          <w:rFonts w:ascii="Times New Roman" w:hAnsi="Times New Roman" w:cs="Times New Roman"/>
          <w:sz w:val="24"/>
          <w:szCs w:val="24"/>
        </w:rPr>
        <w:t>is used as a shorthand for ‘Aristotelian Naturalism’)</w:t>
      </w:r>
      <w:r w:rsidR="005B5E62">
        <w:rPr>
          <w:rFonts w:ascii="Times New Roman" w:hAnsi="Times New Roman" w:cs="Times New Roman"/>
          <w:sz w:val="24"/>
          <w:szCs w:val="24"/>
        </w:rPr>
        <w:t>:</w:t>
      </w:r>
    </w:p>
    <w:p w14:paraId="291EEAFE"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w:t>
      </w:r>
      <w:proofErr w:type="spellStart"/>
      <w:r w:rsidRPr="00787777">
        <w:rPr>
          <w:rFonts w:ascii="Times New Roman" w:hAnsi="Times New Roman" w:cs="Times New Roman"/>
          <w:sz w:val="24"/>
          <w:szCs w:val="24"/>
        </w:rPr>
        <w:t>i</w:t>
      </w:r>
      <w:proofErr w:type="spellEnd"/>
      <w:r w:rsidRPr="00787777">
        <w:rPr>
          <w:rFonts w:ascii="Times New Roman" w:hAnsi="Times New Roman" w:cs="Times New Roman"/>
          <w:sz w:val="24"/>
          <w:szCs w:val="24"/>
        </w:rPr>
        <w:t>)</w:t>
      </w:r>
      <w:r w:rsidRPr="00787777">
        <w:rPr>
          <w:rFonts w:ascii="Times New Roman" w:hAnsi="Times New Roman" w:cs="Times New Roman"/>
          <w:sz w:val="24"/>
          <w:szCs w:val="24"/>
        </w:rPr>
        <w:tab/>
        <w:t>“AN intends to prove that moral subjectivism is false”</w:t>
      </w:r>
    </w:p>
    <w:p w14:paraId="2229CC45"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(ii)</w:t>
      </w:r>
      <w:r w:rsidRPr="00787777">
        <w:rPr>
          <w:rFonts w:ascii="Times New Roman" w:hAnsi="Times New Roman" w:cs="Times New Roman"/>
          <w:sz w:val="24"/>
          <w:szCs w:val="24"/>
        </w:rPr>
        <w:tab/>
        <w:t xml:space="preserve">“AN rehabilitates the Aristotelian approach to human nature” </w:t>
      </w:r>
    </w:p>
    <w:p w14:paraId="388E3D2C"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(iii)</w:t>
      </w:r>
      <w:r w:rsidRPr="00787777">
        <w:rPr>
          <w:rFonts w:ascii="Times New Roman" w:hAnsi="Times New Roman" w:cs="Times New Roman"/>
          <w:sz w:val="24"/>
          <w:szCs w:val="24"/>
        </w:rPr>
        <w:tab/>
        <w:t xml:space="preserve">“AN qualifies ‘good’ as primarily an attributive adjective, with predicative uses of ‘good’ implying a </w:t>
      </w:r>
      <w:proofErr w:type="gramStart"/>
      <w:r w:rsidRPr="00787777">
        <w:rPr>
          <w:rFonts w:ascii="Times New Roman" w:hAnsi="Times New Roman" w:cs="Times New Roman"/>
          <w:sz w:val="24"/>
          <w:szCs w:val="24"/>
        </w:rPr>
        <w:t>kind;</w:t>
      </w:r>
      <w:proofErr w:type="gramEnd"/>
      <w:r w:rsidRPr="00787777">
        <w:rPr>
          <w:rFonts w:ascii="Times New Roman" w:hAnsi="Times New Roman" w:cs="Times New Roman"/>
          <w:sz w:val="24"/>
          <w:szCs w:val="24"/>
        </w:rPr>
        <w:t xml:space="preserve"> leading to a species-relative justification of the (human) good”  </w:t>
      </w:r>
    </w:p>
    <w:p w14:paraId="43CD8D1D"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(iv)</w:t>
      </w:r>
      <w:r w:rsidRPr="00787777">
        <w:rPr>
          <w:rFonts w:ascii="Times New Roman" w:hAnsi="Times New Roman" w:cs="Times New Roman"/>
          <w:sz w:val="24"/>
          <w:szCs w:val="24"/>
        </w:rPr>
        <w:tab/>
        <w:t xml:space="preserve">“AN </w:t>
      </w:r>
      <w:proofErr w:type="gramStart"/>
      <w:r w:rsidRPr="00787777">
        <w:rPr>
          <w:rFonts w:ascii="Times New Roman" w:hAnsi="Times New Roman" w:cs="Times New Roman"/>
          <w:sz w:val="24"/>
          <w:szCs w:val="24"/>
        </w:rPr>
        <w:t>questions</w:t>
      </w:r>
      <w:proofErr w:type="gramEnd"/>
      <w:r w:rsidRPr="00787777">
        <w:rPr>
          <w:rFonts w:ascii="Times New Roman" w:hAnsi="Times New Roman" w:cs="Times New Roman"/>
          <w:sz w:val="24"/>
          <w:szCs w:val="24"/>
        </w:rPr>
        <w:t xml:space="preserve"> the autonomy of ethics”</w:t>
      </w:r>
    </w:p>
    <w:p w14:paraId="3FAB59FE"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(v)</w:t>
      </w:r>
      <w:r w:rsidRPr="00787777">
        <w:rPr>
          <w:rFonts w:ascii="Times New Roman" w:hAnsi="Times New Roman" w:cs="Times New Roman"/>
          <w:sz w:val="24"/>
          <w:szCs w:val="24"/>
        </w:rPr>
        <w:tab/>
        <w:t xml:space="preserve">“AN gains practical relevance through the explicit reference to the virtues” </w:t>
      </w:r>
    </w:p>
    <w:p w14:paraId="2BA8318D" w14:textId="77777777" w:rsidR="00787777" w:rsidRPr="00787777" w:rsidRDefault="00787777" w:rsidP="00787777">
      <w:pPr>
        <w:ind w:left="720"/>
        <w:rPr>
          <w:rFonts w:ascii="Times New Roman" w:hAnsi="Times New Roman" w:cs="Times New Roman"/>
          <w:sz w:val="24"/>
          <w:szCs w:val="24"/>
        </w:rPr>
      </w:pPr>
      <w:r w:rsidRPr="00787777">
        <w:rPr>
          <w:rFonts w:ascii="Times New Roman" w:hAnsi="Times New Roman" w:cs="Times New Roman"/>
          <w:sz w:val="24"/>
          <w:szCs w:val="24"/>
        </w:rPr>
        <w:t>(vi)</w:t>
      </w:r>
      <w:r w:rsidRPr="00787777">
        <w:rPr>
          <w:rFonts w:ascii="Times New Roman" w:hAnsi="Times New Roman" w:cs="Times New Roman"/>
          <w:sz w:val="24"/>
          <w:szCs w:val="24"/>
        </w:rPr>
        <w:tab/>
        <w:t xml:space="preserve">“AN emphasizes the transformative power of rationality with respect to other natural human powers” </w:t>
      </w:r>
    </w:p>
    <w:p w14:paraId="0360A570" w14:textId="3CBC81A0" w:rsidR="00787777" w:rsidRPr="00787777" w:rsidRDefault="00787777" w:rsidP="001040B8">
      <w:pPr>
        <w:ind w:left="720"/>
        <w:rPr>
          <w:rFonts w:ascii="Times New Roman" w:hAnsi="Times New Roman" w:cs="Times New Roman"/>
          <w:sz w:val="24"/>
          <w:szCs w:val="24"/>
        </w:rPr>
      </w:pPr>
      <w:r w:rsidRPr="00787777">
        <w:rPr>
          <w:rFonts w:ascii="Times New Roman" w:hAnsi="Times New Roman" w:cs="Times New Roman"/>
          <w:sz w:val="24"/>
          <w:szCs w:val="24"/>
        </w:rPr>
        <w:t>(vii)</w:t>
      </w:r>
      <w:r w:rsidRPr="00787777">
        <w:rPr>
          <w:rFonts w:ascii="Times New Roman" w:hAnsi="Times New Roman" w:cs="Times New Roman"/>
          <w:sz w:val="24"/>
          <w:szCs w:val="24"/>
        </w:rPr>
        <w:tab/>
        <w:t xml:space="preserve">“AN defends a relationship between natural teleology and moral normativity” </w:t>
      </w:r>
    </w:p>
    <w:p w14:paraId="527A346F" w14:textId="55C0D86B" w:rsidR="005B5E62" w:rsidRDefault="00787777" w:rsidP="00787777">
      <w:pPr>
        <w:ind w:left="5760"/>
        <w:rPr>
          <w:rFonts w:ascii="Times New Roman" w:hAnsi="Times New Roman" w:cs="Times New Roman"/>
          <w:sz w:val="24"/>
          <w:szCs w:val="24"/>
        </w:rPr>
      </w:pPr>
      <w:r w:rsidRPr="00787777">
        <w:rPr>
          <w:rFonts w:ascii="Times New Roman" w:hAnsi="Times New Roman" w:cs="Times New Roman"/>
          <w:sz w:val="24"/>
          <w:szCs w:val="24"/>
        </w:rPr>
        <w:t>(Hacker-Wright</w:t>
      </w:r>
      <w:r>
        <w:rPr>
          <w:rFonts w:ascii="Times New Roman" w:hAnsi="Times New Roman" w:cs="Times New Roman"/>
          <w:sz w:val="24"/>
          <w:szCs w:val="24"/>
        </w:rPr>
        <w:t xml:space="preserve"> et al 2020: 5</w:t>
      </w:r>
      <w:r w:rsidRPr="00787777">
        <w:rPr>
          <w:rFonts w:ascii="Times New Roman" w:hAnsi="Times New Roman" w:cs="Times New Roman"/>
          <w:sz w:val="24"/>
          <w:szCs w:val="24"/>
        </w:rPr>
        <w:t>).</w:t>
      </w:r>
    </w:p>
    <w:p w14:paraId="07C6F50E" w14:textId="334B4C03" w:rsidR="001040B8" w:rsidRDefault="001040B8" w:rsidP="001040B8">
      <w:pPr>
        <w:rPr>
          <w:rFonts w:ascii="Times New Roman" w:hAnsi="Times New Roman" w:cs="Times New Roman"/>
          <w:sz w:val="24"/>
          <w:szCs w:val="24"/>
        </w:rPr>
      </w:pPr>
      <w:r>
        <w:rPr>
          <w:rFonts w:ascii="Times New Roman" w:hAnsi="Times New Roman" w:cs="Times New Roman"/>
          <w:sz w:val="24"/>
          <w:szCs w:val="24"/>
        </w:rPr>
        <w:t xml:space="preserve">Robson’s case for reading Midgley as a </w:t>
      </w:r>
      <w:proofErr w:type="gramStart"/>
      <w:r>
        <w:rPr>
          <w:rFonts w:ascii="Times New Roman" w:hAnsi="Times New Roman" w:cs="Times New Roman"/>
          <w:sz w:val="24"/>
          <w:szCs w:val="24"/>
        </w:rPr>
        <w:t>neo-Aristotelian hinges</w:t>
      </w:r>
      <w:proofErr w:type="gramEnd"/>
      <w:r>
        <w:rPr>
          <w:rFonts w:ascii="Times New Roman" w:hAnsi="Times New Roman" w:cs="Times New Roman"/>
          <w:sz w:val="24"/>
          <w:szCs w:val="24"/>
        </w:rPr>
        <w:t xml:space="preserve"> on this list of criteria. </w:t>
      </w:r>
      <w:r w:rsidR="0052073E">
        <w:rPr>
          <w:rFonts w:ascii="Times New Roman" w:hAnsi="Times New Roman" w:cs="Times New Roman"/>
          <w:sz w:val="24"/>
          <w:szCs w:val="24"/>
        </w:rPr>
        <w:t xml:space="preserve">As she argues convincingly, </w:t>
      </w:r>
      <w:r w:rsidR="00B97856">
        <w:rPr>
          <w:rFonts w:ascii="Times New Roman" w:hAnsi="Times New Roman" w:cs="Times New Roman"/>
          <w:sz w:val="24"/>
          <w:szCs w:val="24"/>
        </w:rPr>
        <w:t>Midgley can</w:t>
      </w:r>
      <w:r w:rsidR="00C26184">
        <w:rPr>
          <w:rFonts w:ascii="Times New Roman" w:hAnsi="Times New Roman" w:cs="Times New Roman"/>
          <w:sz w:val="24"/>
          <w:szCs w:val="24"/>
        </w:rPr>
        <w:t xml:space="preserve"> obviously be seen to exemplify (</w:t>
      </w:r>
      <w:proofErr w:type="spellStart"/>
      <w:r w:rsidR="00C26184">
        <w:rPr>
          <w:rFonts w:ascii="Times New Roman" w:hAnsi="Times New Roman" w:cs="Times New Roman"/>
          <w:sz w:val="24"/>
          <w:szCs w:val="24"/>
        </w:rPr>
        <w:t>i</w:t>
      </w:r>
      <w:proofErr w:type="spellEnd"/>
      <w:r w:rsidR="00C26184">
        <w:rPr>
          <w:rFonts w:ascii="Times New Roman" w:hAnsi="Times New Roman" w:cs="Times New Roman"/>
          <w:sz w:val="24"/>
          <w:szCs w:val="24"/>
        </w:rPr>
        <w:t xml:space="preserve">), (iii), and (iv) (Robson 2024: </w:t>
      </w:r>
      <w:r w:rsidR="00466018">
        <w:rPr>
          <w:rFonts w:ascii="Times New Roman" w:hAnsi="Times New Roman" w:cs="Times New Roman"/>
          <w:sz w:val="24"/>
          <w:szCs w:val="24"/>
        </w:rPr>
        <w:t>10-11).</w:t>
      </w:r>
      <w:r w:rsidR="00466018">
        <w:rPr>
          <w:rStyle w:val="FootnoteReference"/>
          <w:rFonts w:ascii="Times New Roman" w:hAnsi="Times New Roman" w:cs="Times New Roman"/>
          <w:sz w:val="24"/>
          <w:szCs w:val="24"/>
        </w:rPr>
        <w:footnoteReference w:id="13"/>
      </w:r>
      <w:r w:rsidR="0016030F">
        <w:rPr>
          <w:rFonts w:ascii="Times New Roman" w:hAnsi="Times New Roman" w:cs="Times New Roman"/>
          <w:sz w:val="24"/>
          <w:szCs w:val="24"/>
        </w:rPr>
        <w:t xml:space="preserve"> </w:t>
      </w:r>
      <w:r w:rsidR="00720CA0">
        <w:rPr>
          <w:rFonts w:ascii="Times New Roman" w:hAnsi="Times New Roman" w:cs="Times New Roman"/>
          <w:sz w:val="24"/>
          <w:szCs w:val="24"/>
        </w:rPr>
        <w:t>Robson also has a case for reading Midgley as fitting (v) – although</w:t>
      </w:r>
      <w:proofErr w:type="gramStart"/>
      <w:r w:rsidR="00720CA0">
        <w:rPr>
          <w:rFonts w:ascii="Times New Roman" w:hAnsi="Times New Roman" w:cs="Times New Roman"/>
          <w:sz w:val="24"/>
          <w:szCs w:val="24"/>
        </w:rPr>
        <w:t>, that being said, the</w:t>
      </w:r>
      <w:proofErr w:type="gramEnd"/>
      <w:r w:rsidR="00720CA0">
        <w:rPr>
          <w:rFonts w:ascii="Times New Roman" w:hAnsi="Times New Roman" w:cs="Times New Roman"/>
          <w:sz w:val="24"/>
          <w:szCs w:val="24"/>
        </w:rPr>
        <w:t xml:space="preserve"> notion of ‘virtue’ is clearly much less central to her thought than it is</w:t>
      </w:r>
      <w:r w:rsidR="00130AB9">
        <w:rPr>
          <w:rFonts w:ascii="Times New Roman" w:hAnsi="Times New Roman" w:cs="Times New Roman"/>
          <w:sz w:val="24"/>
          <w:szCs w:val="24"/>
        </w:rPr>
        <w:t xml:space="preserve"> to</w:t>
      </w:r>
      <w:r w:rsidR="00720CA0">
        <w:rPr>
          <w:rFonts w:ascii="Times New Roman" w:hAnsi="Times New Roman" w:cs="Times New Roman"/>
          <w:sz w:val="24"/>
          <w:szCs w:val="24"/>
        </w:rPr>
        <w:t xml:space="preserve">, say, Foot’s. </w:t>
      </w:r>
      <w:r w:rsidR="002C0798">
        <w:rPr>
          <w:rFonts w:ascii="Times New Roman" w:hAnsi="Times New Roman" w:cs="Times New Roman"/>
          <w:sz w:val="24"/>
          <w:szCs w:val="24"/>
        </w:rPr>
        <w:t xml:space="preserve">In addition to this, she reads Midgley as fitting (vii) </w:t>
      </w:r>
      <w:r w:rsidR="00B14BC6">
        <w:rPr>
          <w:rFonts w:ascii="Times New Roman" w:hAnsi="Times New Roman" w:cs="Times New Roman"/>
          <w:sz w:val="24"/>
          <w:szCs w:val="24"/>
        </w:rPr>
        <w:t xml:space="preserve">– </w:t>
      </w:r>
      <w:r w:rsidR="00256EC5">
        <w:rPr>
          <w:rFonts w:ascii="Times New Roman" w:hAnsi="Times New Roman" w:cs="Times New Roman"/>
          <w:sz w:val="24"/>
          <w:szCs w:val="24"/>
        </w:rPr>
        <w:t xml:space="preserve">below, I argue that while this is correct </w:t>
      </w:r>
      <w:r w:rsidR="00256EC5" w:rsidRPr="00D2502C">
        <w:rPr>
          <w:rFonts w:ascii="Times New Roman" w:hAnsi="Times New Roman" w:cs="Times New Roman"/>
          <w:i/>
          <w:iCs/>
          <w:sz w:val="24"/>
          <w:szCs w:val="24"/>
        </w:rPr>
        <w:t>in a way</w:t>
      </w:r>
      <w:r w:rsidR="00256EC5">
        <w:rPr>
          <w:rFonts w:ascii="Times New Roman" w:hAnsi="Times New Roman" w:cs="Times New Roman"/>
          <w:sz w:val="24"/>
          <w:szCs w:val="24"/>
        </w:rPr>
        <w:t xml:space="preserve">, </w:t>
      </w:r>
      <w:r w:rsidR="005149A8">
        <w:rPr>
          <w:rFonts w:ascii="Times New Roman" w:hAnsi="Times New Roman" w:cs="Times New Roman"/>
          <w:sz w:val="24"/>
          <w:szCs w:val="24"/>
        </w:rPr>
        <w:t>the way in which Midgley exemplifies (vii) can be seen to represent</w:t>
      </w:r>
      <w:r w:rsidR="00D2502C">
        <w:rPr>
          <w:rFonts w:ascii="Times New Roman" w:hAnsi="Times New Roman" w:cs="Times New Roman"/>
          <w:sz w:val="24"/>
          <w:szCs w:val="24"/>
        </w:rPr>
        <w:t xml:space="preserve"> a departure from the mainstream of the neo-Aristotelian tradition.</w:t>
      </w:r>
    </w:p>
    <w:p w14:paraId="6E3D02BA" w14:textId="10BACE86" w:rsidR="002C0798" w:rsidRDefault="002C0798" w:rsidP="001040B8">
      <w:pPr>
        <w:rPr>
          <w:rFonts w:ascii="Times New Roman" w:hAnsi="Times New Roman" w:cs="Times New Roman"/>
          <w:sz w:val="24"/>
          <w:szCs w:val="24"/>
        </w:rPr>
      </w:pPr>
      <w:r>
        <w:rPr>
          <w:rFonts w:ascii="Times New Roman" w:hAnsi="Times New Roman" w:cs="Times New Roman"/>
          <w:sz w:val="24"/>
          <w:szCs w:val="24"/>
        </w:rPr>
        <w:t>Robson admits that Midgley</w:t>
      </w:r>
      <w:r w:rsidR="00AE4F1F">
        <w:rPr>
          <w:rFonts w:ascii="Times New Roman" w:hAnsi="Times New Roman" w:cs="Times New Roman"/>
          <w:sz w:val="24"/>
          <w:szCs w:val="24"/>
        </w:rPr>
        <w:t>’s work</w:t>
      </w:r>
      <w:r>
        <w:rPr>
          <w:rFonts w:ascii="Times New Roman" w:hAnsi="Times New Roman" w:cs="Times New Roman"/>
          <w:sz w:val="24"/>
          <w:szCs w:val="24"/>
        </w:rPr>
        <w:t xml:space="preserve"> does not fit (ii) or (vi). </w:t>
      </w:r>
      <w:r w:rsidR="00FD7064">
        <w:rPr>
          <w:rFonts w:ascii="Times New Roman" w:hAnsi="Times New Roman" w:cs="Times New Roman"/>
          <w:sz w:val="24"/>
          <w:szCs w:val="24"/>
        </w:rPr>
        <w:t>In her paper, she argues that Midgley can still be read as a neo-Aristotelian, as neo-Aristotelian naturalism is anyway a ‘family resemblance’ concept</w:t>
      </w:r>
      <w:r w:rsidR="00085736">
        <w:rPr>
          <w:rFonts w:ascii="Times New Roman" w:hAnsi="Times New Roman" w:cs="Times New Roman"/>
          <w:sz w:val="24"/>
          <w:szCs w:val="24"/>
        </w:rPr>
        <w:t>:</w:t>
      </w:r>
      <w:r w:rsidR="00FD7064">
        <w:rPr>
          <w:rFonts w:ascii="Times New Roman" w:hAnsi="Times New Roman" w:cs="Times New Roman"/>
          <w:sz w:val="24"/>
          <w:szCs w:val="24"/>
        </w:rPr>
        <w:t xml:space="preserve"> a diverse meta-ethical platform with at least some significant divergences between its (acknowledged, canonical) members (Robson 2024: </w:t>
      </w:r>
      <w:r w:rsidR="009C7EB1">
        <w:rPr>
          <w:rFonts w:ascii="Times New Roman" w:hAnsi="Times New Roman" w:cs="Times New Roman"/>
          <w:sz w:val="24"/>
          <w:szCs w:val="24"/>
        </w:rPr>
        <w:t>13ff).</w:t>
      </w:r>
      <w:r w:rsidR="007A7228">
        <w:rPr>
          <w:rFonts w:ascii="Times New Roman" w:hAnsi="Times New Roman" w:cs="Times New Roman"/>
          <w:sz w:val="24"/>
          <w:szCs w:val="24"/>
        </w:rPr>
        <w:t xml:space="preserve"> </w:t>
      </w:r>
      <w:r w:rsidR="00683AB9">
        <w:rPr>
          <w:rFonts w:ascii="Times New Roman" w:hAnsi="Times New Roman" w:cs="Times New Roman"/>
          <w:sz w:val="24"/>
          <w:szCs w:val="24"/>
        </w:rPr>
        <w:t>This move, again, is fine so far as it goes</w:t>
      </w:r>
      <w:r w:rsidR="00D57169">
        <w:rPr>
          <w:rFonts w:ascii="Times New Roman" w:hAnsi="Times New Roman" w:cs="Times New Roman"/>
          <w:sz w:val="24"/>
          <w:szCs w:val="24"/>
        </w:rPr>
        <w:t xml:space="preserve">: if a philosophical tradition is to be defined by a relatively loose list of ‘criteria’, then I don’t think we </w:t>
      </w:r>
      <w:r w:rsidR="00085736">
        <w:rPr>
          <w:rFonts w:ascii="Times New Roman" w:hAnsi="Times New Roman" w:cs="Times New Roman"/>
          <w:sz w:val="24"/>
          <w:szCs w:val="24"/>
        </w:rPr>
        <w:t>ought to</w:t>
      </w:r>
      <w:r w:rsidR="00D57169">
        <w:rPr>
          <w:rFonts w:ascii="Times New Roman" w:hAnsi="Times New Roman" w:cs="Times New Roman"/>
          <w:sz w:val="24"/>
          <w:szCs w:val="24"/>
        </w:rPr>
        <w:t xml:space="preserve"> </w:t>
      </w:r>
      <w:r w:rsidR="00D57169" w:rsidRPr="003B6A82">
        <w:rPr>
          <w:rFonts w:ascii="Times New Roman" w:hAnsi="Times New Roman" w:cs="Times New Roman"/>
          <w:i/>
          <w:iCs/>
          <w:sz w:val="24"/>
          <w:szCs w:val="24"/>
        </w:rPr>
        <w:t>prima facie</w:t>
      </w:r>
      <w:r w:rsidR="00D57169">
        <w:rPr>
          <w:rFonts w:ascii="Times New Roman" w:hAnsi="Times New Roman" w:cs="Times New Roman"/>
          <w:sz w:val="24"/>
          <w:szCs w:val="24"/>
        </w:rPr>
        <w:t xml:space="preserve"> </w:t>
      </w:r>
      <w:r w:rsidR="003B6A82">
        <w:rPr>
          <w:rFonts w:ascii="Times New Roman" w:hAnsi="Times New Roman" w:cs="Times New Roman"/>
          <w:sz w:val="24"/>
          <w:szCs w:val="24"/>
        </w:rPr>
        <w:t xml:space="preserve">rule out some thinker as fitting within that tradition just because they don’t exemplify every single one of </w:t>
      </w:r>
      <w:r w:rsidR="003B6A82">
        <w:rPr>
          <w:rFonts w:ascii="Times New Roman" w:hAnsi="Times New Roman" w:cs="Times New Roman"/>
          <w:sz w:val="24"/>
          <w:szCs w:val="24"/>
        </w:rPr>
        <w:lastRenderedPageBreak/>
        <w:t>those criteria</w:t>
      </w:r>
      <w:r w:rsidR="00683AB9">
        <w:rPr>
          <w:rFonts w:ascii="Times New Roman" w:hAnsi="Times New Roman" w:cs="Times New Roman"/>
          <w:sz w:val="24"/>
          <w:szCs w:val="24"/>
        </w:rPr>
        <w:t>.</w:t>
      </w:r>
      <w:r w:rsidR="003B6A82">
        <w:rPr>
          <w:rStyle w:val="FootnoteReference"/>
          <w:rFonts w:ascii="Times New Roman" w:hAnsi="Times New Roman" w:cs="Times New Roman"/>
          <w:sz w:val="24"/>
          <w:szCs w:val="24"/>
        </w:rPr>
        <w:footnoteReference w:id="14"/>
      </w:r>
      <w:r w:rsidR="00683AB9">
        <w:rPr>
          <w:rFonts w:ascii="Times New Roman" w:hAnsi="Times New Roman" w:cs="Times New Roman"/>
          <w:sz w:val="24"/>
          <w:szCs w:val="24"/>
        </w:rPr>
        <w:t xml:space="preserve"> But I also think that</w:t>
      </w:r>
      <w:r w:rsidR="00AC18D8">
        <w:rPr>
          <w:rFonts w:ascii="Times New Roman" w:hAnsi="Times New Roman" w:cs="Times New Roman"/>
          <w:sz w:val="24"/>
          <w:szCs w:val="24"/>
        </w:rPr>
        <w:t xml:space="preserve"> once we see not only </w:t>
      </w:r>
      <w:r w:rsidR="00683AB9" w:rsidRPr="00683AB9">
        <w:rPr>
          <w:rFonts w:ascii="Times New Roman" w:hAnsi="Times New Roman" w:cs="Times New Roman"/>
          <w:i/>
          <w:iCs/>
          <w:sz w:val="24"/>
          <w:szCs w:val="24"/>
        </w:rPr>
        <w:t>that</w:t>
      </w:r>
      <w:r w:rsidR="00683AB9">
        <w:rPr>
          <w:rFonts w:ascii="Times New Roman" w:hAnsi="Times New Roman" w:cs="Times New Roman"/>
          <w:sz w:val="24"/>
          <w:szCs w:val="24"/>
        </w:rPr>
        <w:t xml:space="preserve"> Midgley does not fit (ii)</w:t>
      </w:r>
      <w:r w:rsidR="00AC18D8">
        <w:rPr>
          <w:rFonts w:ascii="Times New Roman" w:hAnsi="Times New Roman" w:cs="Times New Roman"/>
          <w:sz w:val="24"/>
          <w:szCs w:val="24"/>
        </w:rPr>
        <w:t xml:space="preserve"> and</w:t>
      </w:r>
      <w:r w:rsidR="00683AB9">
        <w:rPr>
          <w:rFonts w:ascii="Times New Roman" w:hAnsi="Times New Roman" w:cs="Times New Roman"/>
          <w:sz w:val="24"/>
          <w:szCs w:val="24"/>
        </w:rPr>
        <w:t xml:space="preserve"> (vi)</w:t>
      </w:r>
      <w:r w:rsidR="00D90AA5">
        <w:rPr>
          <w:rFonts w:ascii="Times New Roman" w:hAnsi="Times New Roman" w:cs="Times New Roman"/>
          <w:sz w:val="24"/>
          <w:szCs w:val="24"/>
        </w:rPr>
        <w:t xml:space="preserve">, </w:t>
      </w:r>
      <w:r w:rsidR="00683AB9">
        <w:rPr>
          <w:rFonts w:ascii="Times New Roman" w:hAnsi="Times New Roman" w:cs="Times New Roman"/>
          <w:sz w:val="24"/>
          <w:szCs w:val="24"/>
        </w:rPr>
        <w:t xml:space="preserve">but </w:t>
      </w:r>
      <w:r w:rsidR="00017652" w:rsidRPr="00017652">
        <w:rPr>
          <w:rFonts w:ascii="Times New Roman" w:hAnsi="Times New Roman" w:cs="Times New Roman"/>
          <w:i/>
          <w:iCs/>
          <w:sz w:val="24"/>
          <w:szCs w:val="24"/>
        </w:rPr>
        <w:t>why</w:t>
      </w:r>
      <w:r w:rsidR="00D90AA5">
        <w:rPr>
          <w:rFonts w:ascii="Times New Roman" w:hAnsi="Times New Roman" w:cs="Times New Roman"/>
          <w:sz w:val="24"/>
          <w:szCs w:val="24"/>
        </w:rPr>
        <w:t xml:space="preserve"> (in addition to seeing why she only fits (vii) in a </w:t>
      </w:r>
      <w:r w:rsidR="00AC18D8">
        <w:rPr>
          <w:rFonts w:ascii="Times New Roman" w:hAnsi="Times New Roman" w:cs="Times New Roman"/>
          <w:sz w:val="24"/>
          <w:szCs w:val="24"/>
        </w:rPr>
        <w:t>rather</w:t>
      </w:r>
      <w:r w:rsidR="00D90AA5">
        <w:rPr>
          <w:rFonts w:ascii="Times New Roman" w:hAnsi="Times New Roman" w:cs="Times New Roman"/>
          <w:sz w:val="24"/>
          <w:szCs w:val="24"/>
        </w:rPr>
        <w:t xml:space="preserve"> heterodox way)</w:t>
      </w:r>
      <w:r w:rsidR="00683AB9">
        <w:rPr>
          <w:rFonts w:ascii="Times New Roman" w:hAnsi="Times New Roman" w:cs="Times New Roman"/>
          <w:sz w:val="24"/>
          <w:szCs w:val="24"/>
        </w:rPr>
        <w:t xml:space="preserve">, </w:t>
      </w:r>
      <w:r w:rsidR="00805BC4">
        <w:rPr>
          <w:rFonts w:ascii="Times New Roman" w:hAnsi="Times New Roman" w:cs="Times New Roman"/>
          <w:sz w:val="24"/>
          <w:szCs w:val="24"/>
        </w:rPr>
        <w:t xml:space="preserve">we can see that it makes more sense to read her not as a </w:t>
      </w:r>
      <w:r w:rsidR="00017652">
        <w:rPr>
          <w:rFonts w:ascii="Times New Roman" w:hAnsi="Times New Roman" w:cs="Times New Roman"/>
          <w:sz w:val="24"/>
          <w:szCs w:val="24"/>
        </w:rPr>
        <w:t xml:space="preserve">traditional, </w:t>
      </w:r>
      <w:r w:rsidR="00AE4F1F">
        <w:rPr>
          <w:rFonts w:ascii="Times New Roman" w:hAnsi="Times New Roman" w:cs="Times New Roman"/>
          <w:sz w:val="24"/>
          <w:szCs w:val="24"/>
        </w:rPr>
        <w:t>essentialist</w:t>
      </w:r>
      <w:r w:rsidR="00017652">
        <w:rPr>
          <w:rFonts w:ascii="Times New Roman" w:hAnsi="Times New Roman" w:cs="Times New Roman"/>
          <w:sz w:val="24"/>
          <w:szCs w:val="24"/>
        </w:rPr>
        <w:t xml:space="preserve"> neo-Aristotelian naturalist</w:t>
      </w:r>
      <w:r w:rsidR="00805BC4">
        <w:rPr>
          <w:rFonts w:ascii="Times New Roman" w:hAnsi="Times New Roman" w:cs="Times New Roman"/>
          <w:sz w:val="24"/>
          <w:szCs w:val="24"/>
        </w:rPr>
        <w:t xml:space="preserve">, but as </w:t>
      </w:r>
      <w:r w:rsidR="00AE4F1F">
        <w:rPr>
          <w:rFonts w:ascii="Times New Roman" w:hAnsi="Times New Roman" w:cs="Times New Roman"/>
          <w:sz w:val="24"/>
          <w:szCs w:val="24"/>
        </w:rPr>
        <w:t>what I’ve called an</w:t>
      </w:r>
      <w:r w:rsidR="00805BC4">
        <w:rPr>
          <w:rFonts w:ascii="Times New Roman" w:hAnsi="Times New Roman" w:cs="Times New Roman"/>
          <w:sz w:val="24"/>
          <w:szCs w:val="24"/>
        </w:rPr>
        <w:t xml:space="preserve"> </w:t>
      </w:r>
      <w:r w:rsidR="00AE4F1F">
        <w:rPr>
          <w:rFonts w:ascii="Times New Roman" w:hAnsi="Times New Roman" w:cs="Times New Roman"/>
          <w:sz w:val="24"/>
          <w:szCs w:val="24"/>
        </w:rPr>
        <w:t>‘</w:t>
      </w:r>
      <w:r w:rsidR="00805BC4">
        <w:rPr>
          <w:rFonts w:ascii="Times New Roman" w:hAnsi="Times New Roman" w:cs="Times New Roman"/>
          <w:sz w:val="24"/>
          <w:szCs w:val="24"/>
        </w:rPr>
        <w:t>ethical materialist</w:t>
      </w:r>
      <w:r w:rsidR="00AE4F1F">
        <w:rPr>
          <w:rFonts w:ascii="Times New Roman" w:hAnsi="Times New Roman" w:cs="Times New Roman"/>
          <w:sz w:val="24"/>
          <w:szCs w:val="24"/>
        </w:rPr>
        <w:t>’</w:t>
      </w:r>
      <w:r w:rsidR="00805BC4">
        <w:rPr>
          <w:rFonts w:ascii="Times New Roman" w:hAnsi="Times New Roman" w:cs="Times New Roman"/>
          <w:sz w:val="24"/>
          <w:szCs w:val="24"/>
        </w:rPr>
        <w:t>.</w:t>
      </w:r>
    </w:p>
    <w:p w14:paraId="0456737B" w14:textId="1EB093D6" w:rsidR="009D7108" w:rsidRPr="009D7108" w:rsidRDefault="009D7108" w:rsidP="001040B8">
      <w:pPr>
        <w:rPr>
          <w:rFonts w:ascii="Times New Roman" w:hAnsi="Times New Roman" w:cs="Times New Roman"/>
          <w:i/>
          <w:iCs/>
          <w:sz w:val="24"/>
          <w:szCs w:val="24"/>
        </w:rPr>
      </w:pPr>
      <w:r w:rsidRPr="009D7108">
        <w:rPr>
          <w:rFonts w:ascii="Times New Roman" w:hAnsi="Times New Roman" w:cs="Times New Roman"/>
          <w:i/>
          <w:iCs/>
          <w:sz w:val="24"/>
          <w:szCs w:val="24"/>
        </w:rPr>
        <w:t>(ii)</w:t>
      </w:r>
    </w:p>
    <w:p w14:paraId="59D82E28" w14:textId="2352CFB8" w:rsidR="000D1EA3" w:rsidRDefault="007221F0" w:rsidP="001040B8">
      <w:pPr>
        <w:rPr>
          <w:rFonts w:ascii="Times New Roman" w:hAnsi="Times New Roman" w:cs="Times New Roman"/>
          <w:sz w:val="24"/>
          <w:szCs w:val="24"/>
        </w:rPr>
      </w:pPr>
      <w:r>
        <w:rPr>
          <w:rFonts w:ascii="Times New Roman" w:hAnsi="Times New Roman" w:cs="Times New Roman"/>
          <w:sz w:val="24"/>
          <w:szCs w:val="24"/>
        </w:rPr>
        <w:t xml:space="preserve">As Robson herself notes, </w:t>
      </w:r>
      <w:r w:rsidR="00A02808">
        <w:rPr>
          <w:rFonts w:ascii="Times New Roman" w:hAnsi="Times New Roman" w:cs="Times New Roman"/>
          <w:sz w:val="24"/>
          <w:szCs w:val="24"/>
        </w:rPr>
        <w:t>Midgley’s work not only fails to provide evidence that she fits (ii) – she is in fact actively hostile to Aristotle’s conception of human nature</w:t>
      </w:r>
      <w:r w:rsidR="00B96B5C">
        <w:rPr>
          <w:rFonts w:ascii="Times New Roman" w:hAnsi="Times New Roman" w:cs="Times New Roman"/>
          <w:sz w:val="24"/>
          <w:szCs w:val="24"/>
        </w:rPr>
        <w:t xml:space="preserve">. </w:t>
      </w:r>
      <w:r w:rsidR="00E53D18">
        <w:rPr>
          <w:rFonts w:ascii="Times New Roman" w:hAnsi="Times New Roman" w:cs="Times New Roman"/>
          <w:sz w:val="24"/>
          <w:szCs w:val="24"/>
        </w:rPr>
        <w:t xml:space="preserve">Robson takes Midgley’s first book </w:t>
      </w:r>
      <w:r w:rsidR="00E53D18" w:rsidRPr="00D039B5">
        <w:rPr>
          <w:rFonts w:ascii="Times New Roman" w:hAnsi="Times New Roman" w:cs="Times New Roman"/>
          <w:i/>
          <w:iCs/>
          <w:sz w:val="24"/>
          <w:szCs w:val="24"/>
        </w:rPr>
        <w:t>Beast and Man</w:t>
      </w:r>
      <w:r w:rsidR="00E53D18">
        <w:rPr>
          <w:rFonts w:ascii="Times New Roman" w:hAnsi="Times New Roman" w:cs="Times New Roman"/>
          <w:sz w:val="24"/>
          <w:szCs w:val="24"/>
        </w:rPr>
        <w:t xml:space="preserve"> as the paradigm</w:t>
      </w:r>
      <w:r w:rsidR="006C1F4A">
        <w:rPr>
          <w:rFonts w:ascii="Times New Roman" w:hAnsi="Times New Roman" w:cs="Times New Roman"/>
          <w:sz w:val="24"/>
          <w:szCs w:val="24"/>
        </w:rPr>
        <w:t>atic</w:t>
      </w:r>
      <w:r w:rsidR="00E53D18">
        <w:rPr>
          <w:rFonts w:ascii="Times New Roman" w:hAnsi="Times New Roman" w:cs="Times New Roman"/>
          <w:sz w:val="24"/>
          <w:szCs w:val="24"/>
        </w:rPr>
        <w:t xml:space="preserve"> statement of her ethics</w:t>
      </w:r>
      <w:r w:rsidR="00F0496C">
        <w:rPr>
          <w:rFonts w:ascii="Times New Roman" w:hAnsi="Times New Roman" w:cs="Times New Roman"/>
          <w:sz w:val="24"/>
          <w:szCs w:val="24"/>
        </w:rPr>
        <w:t xml:space="preserve"> (Robson 2024: 1). </w:t>
      </w:r>
      <w:r w:rsidR="00D039B5">
        <w:rPr>
          <w:rFonts w:ascii="Times New Roman" w:hAnsi="Times New Roman" w:cs="Times New Roman"/>
          <w:sz w:val="24"/>
          <w:szCs w:val="24"/>
        </w:rPr>
        <w:t xml:space="preserve">Central to Midgley’s project in </w:t>
      </w:r>
      <w:r w:rsidR="00D039B5" w:rsidRPr="00CC1FC0">
        <w:rPr>
          <w:rFonts w:ascii="Times New Roman" w:hAnsi="Times New Roman" w:cs="Times New Roman"/>
          <w:i/>
          <w:iCs/>
          <w:sz w:val="24"/>
          <w:szCs w:val="24"/>
        </w:rPr>
        <w:t>Beast and Man</w:t>
      </w:r>
      <w:r w:rsidR="00D039B5">
        <w:rPr>
          <w:rFonts w:ascii="Times New Roman" w:hAnsi="Times New Roman" w:cs="Times New Roman"/>
          <w:sz w:val="24"/>
          <w:szCs w:val="24"/>
        </w:rPr>
        <w:t xml:space="preserve"> is her challenge to what we might call the ‘Single Distinguishing Factor’ </w:t>
      </w:r>
      <w:r w:rsidR="00CC1FC0">
        <w:rPr>
          <w:rFonts w:ascii="Times New Roman" w:hAnsi="Times New Roman" w:cs="Times New Roman"/>
          <w:sz w:val="24"/>
          <w:szCs w:val="24"/>
        </w:rPr>
        <w:t xml:space="preserve">conception of human nature: the attempt to identify some </w:t>
      </w:r>
      <w:r w:rsidR="00CC1FC0" w:rsidRPr="00CC1FC0">
        <w:rPr>
          <w:rFonts w:ascii="Times New Roman" w:hAnsi="Times New Roman" w:cs="Times New Roman"/>
          <w:i/>
          <w:iCs/>
          <w:sz w:val="24"/>
          <w:szCs w:val="24"/>
        </w:rPr>
        <w:t>one</w:t>
      </w:r>
      <w:r w:rsidR="00CC1FC0">
        <w:rPr>
          <w:rFonts w:ascii="Times New Roman" w:hAnsi="Times New Roman" w:cs="Times New Roman"/>
          <w:sz w:val="24"/>
          <w:szCs w:val="24"/>
        </w:rPr>
        <w:t xml:space="preserve"> factor, shared by all human beings, which elevates us definitively above all other animals (Midgley </w:t>
      </w:r>
      <w:r w:rsidR="00D41BC0">
        <w:rPr>
          <w:rFonts w:ascii="Times New Roman" w:hAnsi="Times New Roman" w:cs="Times New Roman"/>
          <w:sz w:val="24"/>
          <w:szCs w:val="24"/>
        </w:rPr>
        <w:t>1979: 195ff).</w:t>
      </w:r>
      <w:r w:rsidR="00F05A7B">
        <w:rPr>
          <w:rStyle w:val="FootnoteReference"/>
          <w:rFonts w:ascii="Times New Roman" w:hAnsi="Times New Roman" w:cs="Times New Roman"/>
          <w:sz w:val="24"/>
          <w:szCs w:val="24"/>
        </w:rPr>
        <w:footnoteReference w:id="15"/>
      </w:r>
      <w:r w:rsidR="00B94E1A">
        <w:rPr>
          <w:rFonts w:ascii="Times New Roman" w:hAnsi="Times New Roman" w:cs="Times New Roman"/>
          <w:sz w:val="24"/>
          <w:szCs w:val="24"/>
        </w:rPr>
        <w:t xml:space="preserve"> </w:t>
      </w:r>
      <w:r w:rsidR="007F526A">
        <w:rPr>
          <w:rFonts w:ascii="Times New Roman" w:hAnsi="Times New Roman" w:cs="Times New Roman"/>
          <w:sz w:val="24"/>
          <w:szCs w:val="24"/>
        </w:rPr>
        <w:t xml:space="preserve">Midgley, by contrast, wants to emphasise our </w:t>
      </w:r>
      <w:r w:rsidR="007F526A" w:rsidRPr="007F526A">
        <w:rPr>
          <w:rFonts w:ascii="Times New Roman" w:hAnsi="Times New Roman" w:cs="Times New Roman"/>
          <w:i/>
          <w:iCs/>
          <w:sz w:val="24"/>
          <w:szCs w:val="24"/>
        </w:rPr>
        <w:t>continuity</w:t>
      </w:r>
      <w:r w:rsidR="007F526A">
        <w:rPr>
          <w:rFonts w:ascii="Times New Roman" w:hAnsi="Times New Roman" w:cs="Times New Roman"/>
          <w:sz w:val="24"/>
          <w:szCs w:val="24"/>
        </w:rPr>
        <w:t xml:space="preserve"> with the rest of the animal (</w:t>
      </w:r>
      <w:r w:rsidR="006C1F4A">
        <w:rPr>
          <w:rFonts w:ascii="Times New Roman" w:hAnsi="Times New Roman" w:cs="Times New Roman"/>
          <w:sz w:val="24"/>
          <w:szCs w:val="24"/>
        </w:rPr>
        <w:t xml:space="preserve">and </w:t>
      </w:r>
      <w:r w:rsidR="007F526A">
        <w:rPr>
          <w:rFonts w:ascii="Times New Roman" w:hAnsi="Times New Roman" w:cs="Times New Roman"/>
          <w:sz w:val="24"/>
          <w:szCs w:val="24"/>
        </w:rPr>
        <w:t>thus the rest of the natural) world.</w:t>
      </w:r>
      <w:r w:rsidR="00DC6AE2">
        <w:rPr>
          <w:rFonts w:ascii="Times New Roman" w:hAnsi="Times New Roman" w:cs="Times New Roman"/>
          <w:sz w:val="24"/>
          <w:szCs w:val="24"/>
        </w:rPr>
        <w:t xml:space="preserve"> Clearly, we are </w:t>
      </w:r>
      <w:r w:rsidR="00DC6AE2" w:rsidRPr="00DC6AE2">
        <w:rPr>
          <w:rFonts w:ascii="Times New Roman" w:hAnsi="Times New Roman" w:cs="Times New Roman"/>
          <w:i/>
          <w:iCs/>
          <w:sz w:val="24"/>
          <w:szCs w:val="24"/>
        </w:rPr>
        <w:t>different</w:t>
      </w:r>
      <w:r w:rsidR="00DC6AE2">
        <w:rPr>
          <w:rFonts w:ascii="Times New Roman" w:hAnsi="Times New Roman" w:cs="Times New Roman"/>
          <w:sz w:val="24"/>
          <w:szCs w:val="24"/>
        </w:rPr>
        <w:t xml:space="preserve"> from other animals, and despite all our wickedness we can be confident of having achieved, as a species, many wonderful things.</w:t>
      </w:r>
      <w:r w:rsidR="006C1F4A">
        <w:rPr>
          <w:rStyle w:val="FootnoteReference"/>
          <w:rFonts w:ascii="Times New Roman" w:hAnsi="Times New Roman" w:cs="Times New Roman"/>
          <w:sz w:val="24"/>
          <w:szCs w:val="24"/>
        </w:rPr>
        <w:footnoteReference w:id="16"/>
      </w:r>
      <w:r w:rsidR="00DC6AE2">
        <w:rPr>
          <w:rFonts w:ascii="Times New Roman" w:hAnsi="Times New Roman" w:cs="Times New Roman"/>
          <w:sz w:val="24"/>
          <w:szCs w:val="24"/>
        </w:rPr>
        <w:t xml:space="preserve"> </w:t>
      </w:r>
      <w:r w:rsidR="00272959">
        <w:rPr>
          <w:rFonts w:ascii="Times New Roman" w:hAnsi="Times New Roman" w:cs="Times New Roman"/>
          <w:sz w:val="24"/>
          <w:szCs w:val="24"/>
        </w:rPr>
        <w:t>But why – given what we know about the emergence</w:t>
      </w:r>
      <w:r w:rsidR="00374E9A">
        <w:rPr>
          <w:rFonts w:ascii="Times New Roman" w:hAnsi="Times New Roman" w:cs="Times New Roman"/>
          <w:sz w:val="24"/>
          <w:szCs w:val="24"/>
        </w:rPr>
        <w:t xml:space="preserve"> and evolution</w:t>
      </w:r>
      <w:r w:rsidR="00272959">
        <w:rPr>
          <w:rFonts w:ascii="Times New Roman" w:hAnsi="Times New Roman" w:cs="Times New Roman"/>
          <w:sz w:val="24"/>
          <w:szCs w:val="24"/>
        </w:rPr>
        <w:t xml:space="preserve"> of life – should we </w:t>
      </w:r>
      <w:r w:rsidR="00F97E7B">
        <w:rPr>
          <w:rFonts w:ascii="Times New Roman" w:hAnsi="Times New Roman" w:cs="Times New Roman"/>
          <w:sz w:val="24"/>
          <w:szCs w:val="24"/>
        </w:rPr>
        <w:t>believe</w:t>
      </w:r>
      <w:r w:rsidR="00272959">
        <w:rPr>
          <w:rFonts w:ascii="Times New Roman" w:hAnsi="Times New Roman" w:cs="Times New Roman"/>
          <w:sz w:val="24"/>
          <w:szCs w:val="24"/>
        </w:rPr>
        <w:t xml:space="preserve"> there to be some </w:t>
      </w:r>
      <w:r w:rsidR="00272959" w:rsidRPr="00F97E7B">
        <w:rPr>
          <w:rFonts w:ascii="Times New Roman" w:hAnsi="Times New Roman" w:cs="Times New Roman"/>
          <w:i/>
          <w:iCs/>
          <w:sz w:val="24"/>
          <w:szCs w:val="24"/>
        </w:rPr>
        <w:t>one</w:t>
      </w:r>
      <w:r w:rsidR="00272959">
        <w:rPr>
          <w:rFonts w:ascii="Times New Roman" w:hAnsi="Times New Roman" w:cs="Times New Roman"/>
          <w:sz w:val="24"/>
          <w:szCs w:val="24"/>
        </w:rPr>
        <w:t xml:space="preserve"> thing which distinguishes our own species-life from all other species-life</w:t>
      </w:r>
      <w:r w:rsidR="00374E9A">
        <w:rPr>
          <w:rFonts w:ascii="Times New Roman" w:hAnsi="Times New Roman" w:cs="Times New Roman"/>
          <w:sz w:val="24"/>
          <w:szCs w:val="24"/>
        </w:rPr>
        <w:t xml:space="preserve">? And </w:t>
      </w:r>
      <w:r w:rsidR="00272959">
        <w:rPr>
          <w:rFonts w:ascii="Times New Roman" w:hAnsi="Times New Roman" w:cs="Times New Roman"/>
          <w:sz w:val="24"/>
          <w:szCs w:val="24"/>
        </w:rPr>
        <w:t>why – given everything we know about humanity – should we expect this thing to be something that confers praise? (Midgley 1979: 195).</w:t>
      </w:r>
      <w:r w:rsidR="00F97E7B">
        <w:rPr>
          <w:rFonts w:ascii="Times New Roman" w:hAnsi="Times New Roman" w:cs="Times New Roman"/>
          <w:sz w:val="24"/>
          <w:szCs w:val="24"/>
        </w:rPr>
        <w:t xml:space="preserve"> Traditionally</w:t>
      </w:r>
      <w:r w:rsidR="00066A28">
        <w:rPr>
          <w:rFonts w:ascii="Times New Roman" w:hAnsi="Times New Roman" w:cs="Times New Roman"/>
          <w:sz w:val="24"/>
          <w:szCs w:val="24"/>
        </w:rPr>
        <w:t>,</w:t>
      </w:r>
      <w:r w:rsidR="00F97E7B">
        <w:rPr>
          <w:rFonts w:ascii="Times New Roman" w:hAnsi="Times New Roman" w:cs="Times New Roman"/>
          <w:sz w:val="24"/>
          <w:szCs w:val="24"/>
        </w:rPr>
        <w:t xml:space="preserve"> theorists of human nature have </w:t>
      </w:r>
      <w:r w:rsidR="00200905">
        <w:rPr>
          <w:rFonts w:ascii="Times New Roman" w:hAnsi="Times New Roman" w:cs="Times New Roman"/>
          <w:sz w:val="24"/>
          <w:szCs w:val="24"/>
        </w:rPr>
        <w:t>pictured</w:t>
      </w:r>
      <w:r w:rsidR="00F97E7B">
        <w:rPr>
          <w:rFonts w:ascii="Times New Roman" w:hAnsi="Times New Roman" w:cs="Times New Roman"/>
          <w:sz w:val="24"/>
          <w:szCs w:val="24"/>
        </w:rPr>
        <w:t xml:space="preserve"> </w:t>
      </w:r>
      <w:r w:rsidR="003E71DF">
        <w:rPr>
          <w:rFonts w:ascii="Times New Roman" w:hAnsi="Times New Roman" w:cs="Times New Roman"/>
          <w:sz w:val="24"/>
          <w:szCs w:val="24"/>
        </w:rPr>
        <w:t xml:space="preserve">Creation </w:t>
      </w:r>
      <w:r w:rsidR="00F97E7B">
        <w:rPr>
          <w:rFonts w:ascii="Times New Roman" w:hAnsi="Times New Roman" w:cs="Times New Roman"/>
          <w:sz w:val="24"/>
          <w:szCs w:val="24"/>
        </w:rPr>
        <w:t xml:space="preserve">as a </w:t>
      </w:r>
      <w:r w:rsidR="00FB2663">
        <w:rPr>
          <w:rFonts w:ascii="Times New Roman" w:hAnsi="Times New Roman" w:cs="Times New Roman"/>
          <w:sz w:val="24"/>
          <w:szCs w:val="24"/>
        </w:rPr>
        <w:t xml:space="preserve">sort of </w:t>
      </w:r>
      <w:r w:rsidR="00F97E7B">
        <w:rPr>
          <w:rFonts w:ascii="Times New Roman" w:hAnsi="Times New Roman" w:cs="Times New Roman"/>
          <w:sz w:val="24"/>
          <w:szCs w:val="24"/>
        </w:rPr>
        <w:t xml:space="preserve">great tree with humanity at the top; </w:t>
      </w:r>
      <w:r w:rsidR="003E71DF">
        <w:rPr>
          <w:rFonts w:ascii="Times New Roman" w:hAnsi="Times New Roman" w:cs="Times New Roman"/>
          <w:sz w:val="24"/>
          <w:szCs w:val="24"/>
        </w:rPr>
        <w:t xml:space="preserve">Midgley, by contrast, </w:t>
      </w:r>
      <w:r w:rsidR="00066A28">
        <w:rPr>
          <w:rFonts w:ascii="Times New Roman" w:hAnsi="Times New Roman" w:cs="Times New Roman"/>
          <w:sz w:val="24"/>
          <w:szCs w:val="24"/>
        </w:rPr>
        <w:t>urges us t</w:t>
      </w:r>
      <w:r w:rsidR="00200905">
        <w:rPr>
          <w:rFonts w:ascii="Times New Roman" w:hAnsi="Times New Roman" w:cs="Times New Roman"/>
          <w:sz w:val="24"/>
          <w:szCs w:val="24"/>
        </w:rPr>
        <w:t xml:space="preserve">o re-conceive of the tree of life as a </w:t>
      </w:r>
      <w:r w:rsidR="00200905" w:rsidRPr="00200905">
        <w:rPr>
          <w:rFonts w:ascii="Times New Roman" w:hAnsi="Times New Roman" w:cs="Times New Roman"/>
          <w:i/>
          <w:iCs/>
          <w:sz w:val="24"/>
          <w:szCs w:val="24"/>
        </w:rPr>
        <w:t>bush</w:t>
      </w:r>
      <w:r w:rsidR="00CD4E8A">
        <w:rPr>
          <w:rFonts w:ascii="Times New Roman" w:hAnsi="Times New Roman" w:cs="Times New Roman"/>
          <w:sz w:val="24"/>
          <w:szCs w:val="24"/>
        </w:rPr>
        <w:t>: “which does not have a main trunk, nor, therefore, a dominant direction of growth” (</w:t>
      </w:r>
      <w:r w:rsidR="00D52DF9">
        <w:rPr>
          <w:rFonts w:ascii="Times New Roman" w:hAnsi="Times New Roman" w:cs="Times New Roman"/>
          <w:sz w:val="24"/>
          <w:szCs w:val="24"/>
        </w:rPr>
        <w:t>Midgley 1979: 152).</w:t>
      </w:r>
      <w:r w:rsidR="00F872B9">
        <w:rPr>
          <w:rStyle w:val="FootnoteReference"/>
          <w:rFonts w:ascii="Times New Roman" w:hAnsi="Times New Roman" w:cs="Times New Roman"/>
          <w:sz w:val="24"/>
          <w:szCs w:val="24"/>
        </w:rPr>
        <w:footnoteReference w:id="17"/>
      </w:r>
      <w:r w:rsidR="00D52DF9">
        <w:rPr>
          <w:rFonts w:ascii="Times New Roman" w:hAnsi="Times New Roman" w:cs="Times New Roman"/>
          <w:sz w:val="24"/>
          <w:szCs w:val="24"/>
        </w:rPr>
        <w:t xml:space="preserve"> </w:t>
      </w:r>
      <w:r w:rsidR="003615CB">
        <w:rPr>
          <w:rFonts w:ascii="Times New Roman" w:hAnsi="Times New Roman" w:cs="Times New Roman"/>
          <w:sz w:val="24"/>
          <w:szCs w:val="24"/>
        </w:rPr>
        <w:t>Perhaps it makes sense to say we have a ‘higher’ intelligence than other primates, as we are part of the same branch of the bush</w:t>
      </w:r>
      <w:r w:rsidR="00CB049F">
        <w:rPr>
          <w:rFonts w:ascii="Times New Roman" w:hAnsi="Times New Roman" w:cs="Times New Roman"/>
          <w:sz w:val="24"/>
          <w:szCs w:val="24"/>
        </w:rPr>
        <w:t xml:space="preserve">; </w:t>
      </w:r>
      <w:r w:rsidR="00DC3FB4">
        <w:rPr>
          <w:rFonts w:ascii="Times New Roman" w:hAnsi="Times New Roman" w:cs="Times New Roman"/>
          <w:sz w:val="24"/>
          <w:szCs w:val="24"/>
        </w:rPr>
        <w:t>presumably it makes</w:t>
      </w:r>
      <w:r w:rsidR="00621EDD">
        <w:rPr>
          <w:rFonts w:ascii="Times New Roman" w:hAnsi="Times New Roman" w:cs="Times New Roman"/>
          <w:sz w:val="24"/>
          <w:szCs w:val="24"/>
        </w:rPr>
        <w:t xml:space="preserve"> sense to claim we are more intelligent than sponges, since they are so much closer to the roots</w:t>
      </w:r>
      <w:r w:rsidR="00E63584">
        <w:rPr>
          <w:rFonts w:ascii="Times New Roman" w:hAnsi="Times New Roman" w:cs="Times New Roman"/>
          <w:sz w:val="24"/>
          <w:szCs w:val="24"/>
        </w:rPr>
        <w:t xml:space="preserve"> (equally though I’d like to see </w:t>
      </w:r>
      <w:r w:rsidR="00E63584" w:rsidRPr="00B5447F">
        <w:rPr>
          <w:rFonts w:ascii="Times New Roman" w:hAnsi="Times New Roman" w:cs="Times New Roman"/>
          <w:i/>
          <w:iCs/>
          <w:sz w:val="24"/>
          <w:szCs w:val="24"/>
        </w:rPr>
        <w:t>you</w:t>
      </w:r>
      <w:r w:rsidR="00E63584">
        <w:rPr>
          <w:rFonts w:ascii="Times New Roman" w:hAnsi="Times New Roman" w:cs="Times New Roman"/>
          <w:sz w:val="24"/>
          <w:szCs w:val="24"/>
        </w:rPr>
        <w:t xml:space="preserve"> attach yourself to a bit of the ocean floor and </w:t>
      </w:r>
      <w:r w:rsidR="00B5447F">
        <w:rPr>
          <w:rFonts w:ascii="Times New Roman" w:hAnsi="Times New Roman" w:cs="Times New Roman"/>
          <w:sz w:val="24"/>
          <w:szCs w:val="24"/>
        </w:rPr>
        <w:t>filter food particles from the water)</w:t>
      </w:r>
      <w:r w:rsidR="003615CB">
        <w:rPr>
          <w:rFonts w:ascii="Times New Roman" w:hAnsi="Times New Roman" w:cs="Times New Roman"/>
          <w:sz w:val="24"/>
          <w:szCs w:val="24"/>
        </w:rPr>
        <w:t xml:space="preserve">. But how can we compare our </w:t>
      </w:r>
      <w:r w:rsidR="000D1EA3">
        <w:rPr>
          <w:rFonts w:ascii="Times New Roman" w:hAnsi="Times New Roman" w:cs="Times New Roman"/>
          <w:sz w:val="24"/>
          <w:szCs w:val="24"/>
        </w:rPr>
        <w:t>own intelligence to that of the cetacean, cephalopod, or corvid? Their life is different; they do things differently</w:t>
      </w:r>
      <w:r w:rsidR="004216EB">
        <w:rPr>
          <w:rFonts w:ascii="Times New Roman" w:hAnsi="Times New Roman" w:cs="Times New Roman"/>
          <w:sz w:val="24"/>
          <w:szCs w:val="24"/>
        </w:rPr>
        <w:t xml:space="preserve"> (and so of course </w:t>
      </w:r>
      <w:r w:rsidR="00067D73">
        <w:rPr>
          <w:rFonts w:ascii="Times New Roman" w:hAnsi="Times New Roman" w:cs="Times New Roman"/>
          <w:sz w:val="24"/>
          <w:szCs w:val="24"/>
        </w:rPr>
        <w:t>d</w:t>
      </w:r>
      <w:r w:rsidR="004216EB">
        <w:rPr>
          <w:rFonts w:ascii="Times New Roman" w:hAnsi="Times New Roman" w:cs="Times New Roman"/>
          <w:sz w:val="24"/>
          <w:szCs w:val="24"/>
        </w:rPr>
        <w:t>o other ‘higher’ primates, for that matter</w:t>
      </w:r>
      <w:r w:rsidR="00067D73">
        <w:rPr>
          <w:rFonts w:ascii="Times New Roman" w:hAnsi="Times New Roman" w:cs="Times New Roman"/>
          <w:sz w:val="24"/>
          <w:szCs w:val="24"/>
        </w:rPr>
        <w:t xml:space="preserve"> – they are not </w:t>
      </w:r>
      <w:r w:rsidR="00067D73" w:rsidRPr="00826300">
        <w:rPr>
          <w:rFonts w:ascii="Times New Roman" w:hAnsi="Times New Roman" w:cs="Times New Roman"/>
          <w:i/>
          <w:iCs/>
          <w:sz w:val="24"/>
          <w:szCs w:val="24"/>
        </w:rPr>
        <w:t>faulty</w:t>
      </w:r>
      <w:r w:rsidR="00067D73">
        <w:rPr>
          <w:rFonts w:ascii="Times New Roman" w:hAnsi="Times New Roman" w:cs="Times New Roman"/>
          <w:sz w:val="24"/>
          <w:szCs w:val="24"/>
        </w:rPr>
        <w:t xml:space="preserve"> for being less adept </w:t>
      </w:r>
      <w:r w:rsidR="00826300">
        <w:rPr>
          <w:rFonts w:ascii="Times New Roman" w:hAnsi="Times New Roman" w:cs="Times New Roman"/>
          <w:sz w:val="24"/>
          <w:szCs w:val="24"/>
        </w:rPr>
        <w:t>than us at, say, using language</w:t>
      </w:r>
      <w:r w:rsidR="004216EB">
        <w:rPr>
          <w:rFonts w:ascii="Times New Roman" w:hAnsi="Times New Roman" w:cs="Times New Roman"/>
          <w:sz w:val="24"/>
          <w:szCs w:val="24"/>
        </w:rPr>
        <w:t>).</w:t>
      </w:r>
    </w:p>
    <w:p w14:paraId="14DD4640" w14:textId="6788515E" w:rsidR="0068341A" w:rsidRDefault="004216EB" w:rsidP="001040B8">
      <w:pPr>
        <w:rPr>
          <w:rFonts w:ascii="Times New Roman" w:hAnsi="Times New Roman" w:cs="Times New Roman"/>
          <w:sz w:val="24"/>
          <w:szCs w:val="24"/>
        </w:rPr>
      </w:pPr>
      <w:r>
        <w:rPr>
          <w:rFonts w:ascii="Times New Roman" w:hAnsi="Times New Roman" w:cs="Times New Roman"/>
          <w:sz w:val="24"/>
          <w:szCs w:val="24"/>
        </w:rPr>
        <w:t xml:space="preserve">One historically very influential expression of the Single Distinguishing Factor conception of human nature can be found in Aristotle: </w:t>
      </w:r>
      <w:r w:rsidR="00BC34BE">
        <w:rPr>
          <w:rFonts w:ascii="Times New Roman" w:hAnsi="Times New Roman" w:cs="Times New Roman"/>
          <w:sz w:val="24"/>
          <w:szCs w:val="24"/>
        </w:rPr>
        <w:t xml:space="preserve">the idea that human beings are distinguished from other animals by virtue of our </w:t>
      </w:r>
      <w:r w:rsidR="00BC34BE" w:rsidRPr="00BC34BE">
        <w:rPr>
          <w:rFonts w:ascii="Times New Roman" w:hAnsi="Times New Roman" w:cs="Times New Roman"/>
          <w:i/>
          <w:iCs/>
          <w:sz w:val="24"/>
          <w:szCs w:val="24"/>
        </w:rPr>
        <w:t>rationality</w:t>
      </w:r>
      <w:r w:rsidR="00BC34BE">
        <w:rPr>
          <w:rFonts w:ascii="Times New Roman" w:hAnsi="Times New Roman" w:cs="Times New Roman"/>
          <w:sz w:val="24"/>
          <w:szCs w:val="24"/>
        </w:rPr>
        <w:t xml:space="preserve"> (Midgley </w:t>
      </w:r>
      <w:r w:rsidR="001513A8">
        <w:rPr>
          <w:rFonts w:ascii="Times New Roman" w:hAnsi="Times New Roman" w:cs="Times New Roman"/>
          <w:sz w:val="24"/>
          <w:szCs w:val="24"/>
        </w:rPr>
        <w:t xml:space="preserve">1979: 196). As Robson points out, this </w:t>
      </w:r>
      <w:r w:rsidR="00A71352">
        <w:rPr>
          <w:rFonts w:ascii="Times New Roman" w:hAnsi="Times New Roman" w:cs="Times New Roman"/>
          <w:sz w:val="24"/>
          <w:szCs w:val="24"/>
        </w:rPr>
        <w:t xml:space="preserve">understanding of the distinction between </w:t>
      </w:r>
      <w:r w:rsidR="0068341A">
        <w:rPr>
          <w:rFonts w:ascii="Times New Roman" w:hAnsi="Times New Roman" w:cs="Times New Roman"/>
          <w:sz w:val="24"/>
          <w:szCs w:val="24"/>
        </w:rPr>
        <w:t xml:space="preserve">humans and animals </w:t>
      </w:r>
      <w:r>
        <w:rPr>
          <w:rFonts w:ascii="Times New Roman" w:hAnsi="Times New Roman" w:cs="Times New Roman"/>
          <w:sz w:val="24"/>
          <w:szCs w:val="24"/>
        </w:rPr>
        <w:t xml:space="preserve">is </w:t>
      </w:r>
      <w:r w:rsidR="009D488E">
        <w:rPr>
          <w:rFonts w:ascii="Times New Roman" w:hAnsi="Times New Roman" w:cs="Times New Roman"/>
          <w:sz w:val="24"/>
          <w:szCs w:val="24"/>
        </w:rPr>
        <w:t>associated in Aristotle with a particular</w:t>
      </w:r>
      <w:r w:rsidR="000E60E1">
        <w:rPr>
          <w:rFonts w:ascii="Times New Roman" w:hAnsi="Times New Roman" w:cs="Times New Roman"/>
          <w:sz w:val="24"/>
          <w:szCs w:val="24"/>
        </w:rPr>
        <w:t xml:space="preserve"> teleological</w:t>
      </w:r>
      <w:r w:rsidR="009D488E">
        <w:rPr>
          <w:rFonts w:ascii="Times New Roman" w:hAnsi="Times New Roman" w:cs="Times New Roman"/>
          <w:sz w:val="24"/>
          <w:szCs w:val="24"/>
        </w:rPr>
        <w:t xml:space="preserve"> understanding of the human good: </w:t>
      </w:r>
      <w:r w:rsidR="00444200">
        <w:rPr>
          <w:rFonts w:ascii="Times New Roman" w:hAnsi="Times New Roman" w:cs="Times New Roman"/>
          <w:sz w:val="24"/>
          <w:szCs w:val="24"/>
        </w:rPr>
        <w:t xml:space="preserve">since human life is defined as rational life, </w:t>
      </w:r>
      <w:r w:rsidR="000E60E1">
        <w:rPr>
          <w:rFonts w:ascii="Times New Roman" w:hAnsi="Times New Roman" w:cs="Times New Roman"/>
          <w:sz w:val="24"/>
          <w:szCs w:val="24"/>
        </w:rPr>
        <w:t>our purpose must be</w:t>
      </w:r>
      <w:r w:rsidR="00826300">
        <w:rPr>
          <w:rFonts w:ascii="Times New Roman" w:hAnsi="Times New Roman" w:cs="Times New Roman"/>
          <w:sz w:val="24"/>
          <w:szCs w:val="24"/>
        </w:rPr>
        <w:t xml:space="preserve"> to</w:t>
      </w:r>
      <w:r w:rsidR="000E60E1">
        <w:rPr>
          <w:rFonts w:ascii="Times New Roman" w:hAnsi="Times New Roman" w:cs="Times New Roman"/>
          <w:sz w:val="24"/>
          <w:szCs w:val="24"/>
        </w:rPr>
        <w:t xml:space="preserve"> realise our rationality; the good human life is therefore the rational one</w:t>
      </w:r>
      <w:r w:rsidR="001839A5">
        <w:rPr>
          <w:rFonts w:ascii="Times New Roman" w:hAnsi="Times New Roman" w:cs="Times New Roman"/>
          <w:sz w:val="24"/>
          <w:szCs w:val="24"/>
        </w:rPr>
        <w:t>; ‘the contemplative life’</w:t>
      </w:r>
      <w:r w:rsidR="000E60E1">
        <w:rPr>
          <w:rFonts w:ascii="Times New Roman" w:hAnsi="Times New Roman" w:cs="Times New Roman"/>
          <w:sz w:val="24"/>
          <w:szCs w:val="24"/>
        </w:rPr>
        <w:t xml:space="preserve"> </w:t>
      </w:r>
      <w:r w:rsidR="00444200">
        <w:rPr>
          <w:rFonts w:ascii="Times New Roman" w:hAnsi="Times New Roman" w:cs="Times New Roman"/>
          <w:sz w:val="24"/>
          <w:szCs w:val="24"/>
        </w:rPr>
        <w:t>(</w:t>
      </w:r>
      <w:r w:rsidR="000E60E1">
        <w:rPr>
          <w:rFonts w:ascii="Times New Roman" w:hAnsi="Times New Roman" w:cs="Times New Roman"/>
          <w:sz w:val="24"/>
          <w:szCs w:val="24"/>
        </w:rPr>
        <w:t>Robson 2024: 15).</w:t>
      </w:r>
    </w:p>
    <w:p w14:paraId="03893634" w14:textId="3AF78070" w:rsidR="00C55123" w:rsidRDefault="00FB5C9D" w:rsidP="001040B8">
      <w:pPr>
        <w:rPr>
          <w:rFonts w:ascii="Times New Roman" w:hAnsi="Times New Roman" w:cs="Times New Roman"/>
          <w:sz w:val="24"/>
          <w:szCs w:val="24"/>
        </w:rPr>
      </w:pPr>
      <w:r>
        <w:rPr>
          <w:rFonts w:ascii="Times New Roman" w:hAnsi="Times New Roman" w:cs="Times New Roman"/>
          <w:sz w:val="24"/>
          <w:szCs w:val="24"/>
        </w:rPr>
        <w:lastRenderedPageBreak/>
        <w:t xml:space="preserve">But Midgley clearly rejects that thought – and we can see this by </w:t>
      </w:r>
      <w:proofErr w:type="gramStart"/>
      <w:r>
        <w:rPr>
          <w:rFonts w:ascii="Times New Roman" w:hAnsi="Times New Roman" w:cs="Times New Roman"/>
          <w:sz w:val="24"/>
          <w:szCs w:val="24"/>
        </w:rPr>
        <w:t>taking a look</w:t>
      </w:r>
      <w:proofErr w:type="gramEnd"/>
      <w:r>
        <w:rPr>
          <w:rFonts w:ascii="Times New Roman" w:hAnsi="Times New Roman" w:cs="Times New Roman"/>
          <w:sz w:val="24"/>
          <w:szCs w:val="24"/>
        </w:rPr>
        <w:t xml:space="preserve"> at how she fails to fit (vi). It is very common for neo-Aristotelians to emphasise the transformative power of rationality. </w:t>
      </w:r>
      <w:r w:rsidR="0031619F">
        <w:rPr>
          <w:rFonts w:ascii="Times New Roman" w:hAnsi="Times New Roman" w:cs="Times New Roman"/>
          <w:sz w:val="24"/>
          <w:szCs w:val="24"/>
        </w:rPr>
        <w:t xml:space="preserve">I </w:t>
      </w:r>
      <w:r w:rsidR="00793F47">
        <w:rPr>
          <w:rFonts w:ascii="Times New Roman" w:hAnsi="Times New Roman" w:cs="Times New Roman"/>
          <w:sz w:val="24"/>
          <w:szCs w:val="24"/>
        </w:rPr>
        <w:t xml:space="preserve">have already noted this above, </w:t>
      </w:r>
      <w:r w:rsidR="00460208">
        <w:rPr>
          <w:rFonts w:ascii="Times New Roman" w:hAnsi="Times New Roman" w:cs="Times New Roman"/>
          <w:sz w:val="24"/>
          <w:szCs w:val="24"/>
        </w:rPr>
        <w:t>mentioning</w:t>
      </w:r>
      <w:r w:rsidR="006D7984">
        <w:rPr>
          <w:rFonts w:ascii="Times New Roman" w:hAnsi="Times New Roman" w:cs="Times New Roman"/>
          <w:sz w:val="24"/>
          <w:szCs w:val="24"/>
        </w:rPr>
        <w:t xml:space="preserve"> </w:t>
      </w:r>
      <w:r w:rsidR="00793F47">
        <w:rPr>
          <w:rFonts w:ascii="Times New Roman" w:hAnsi="Times New Roman" w:cs="Times New Roman"/>
          <w:sz w:val="24"/>
          <w:szCs w:val="24"/>
        </w:rPr>
        <w:t xml:space="preserve">John McDowell’s </w:t>
      </w:r>
      <w:r w:rsidR="00C55123">
        <w:rPr>
          <w:rFonts w:ascii="Times New Roman" w:hAnsi="Times New Roman" w:cs="Times New Roman"/>
          <w:sz w:val="24"/>
          <w:szCs w:val="24"/>
        </w:rPr>
        <w:t>story</w:t>
      </w:r>
      <w:r w:rsidR="00793F47">
        <w:rPr>
          <w:rFonts w:ascii="Times New Roman" w:hAnsi="Times New Roman" w:cs="Times New Roman"/>
          <w:sz w:val="24"/>
          <w:szCs w:val="24"/>
        </w:rPr>
        <w:t xml:space="preserve"> of the rational wolves. </w:t>
      </w:r>
      <w:r w:rsidR="00157015">
        <w:rPr>
          <w:rFonts w:ascii="Times New Roman" w:hAnsi="Times New Roman" w:cs="Times New Roman"/>
          <w:sz w:val="24"/>
          <w:szCs w:val="24"/>
        </w:rPr>
        <w:t xml:space="preserve">By acquiring reason, McDowell argues, </w:t>
      </w:r>
      <w:r w:rsidR="00407B63">
        <w:rPr>
          <w:rFonts w:ascii="Times New Roman" w:hAnsi="Times New Roman" w:cs="Times New Roman"/>
          <w:sz w:val="24"/>
          <w:szCs w:val="24"/>
        </w:rPr>
        <w:t>it becomes possible for the wolves to question every</w:t>
      </w:r>
      <w:r w:rsidR="005848F2">
        <w:rPr>
          <w:rFonts w:ascii="Times New Roman" w:hAnsi="Times New Roman" w:cs="Times New Roman"/>
          <w:sz w:val="24"/>
          <w:szCs w:val="24"/>
        </w:rPr>
        <w:t xml:space="preserve">thing that might come ‘naturally’ to them in terms of their behaviour: </w:t>
      </w:r>
      <w:r w:rsidR="005B0DB2">
        <w:rPr>
          <w:rFonts w:ascii="Times New Roman" w:hAnsi="Times New Roman" w:cs="Times New Roman"/>
          <w:sz w:val="24"/>
          <w:szCs w:val="24"/>
        </w:rPr>
        <w:t xml:space="preserve">it is natural for wolves to hunt in packs, for instance, but </w:t>
      </w:r>
      <w:r w:rsidR="00E302FD">
        <w:rPr>
          <w:rFonts w:ascii="Times New Roman" w:hAnsi="Times New Roman" w:cs="Times New Roman"/>
          <w:sz w:val="24"/>
          <w:szCs w:val="24"/>
        </w:rPr>
        <w:t xml:space="preserve">the rational wolves </w:t>
      </w:r>
      <w:r w:rsidR="00361746">
        <w:rPr>
          <w:rFonts w:ascii="Times New Roman" w:hAnsi="Times New Roman" w:cs="Times New Roman"/>
          <w:sz w:val="24"/>
          <w:szCs w:val="24"/>
        </w:rPr>
        <w:t>are able to</w:t>
      </w:r>
      <w:r w:rsidR="00E302FD">
        <w:rPr>
          <w:rFonts w:ascii="Times New Roman" w:hAnsi="Times New Roman" w:cs="Times New Roman"/>
          <w:sz w:val="24"/>
          <w:szCs w:val="24"/>
        </w:rPr>
        <w:t xml:space="preserve"> </w:t>
      </w:r>
      <w:r w:rsidR="00B94C57">
        <w:rPr>
          <w:rFonts w:ascii="Times New Roman" w:hAnsi="Times New Roman" w:cs="Times New Roman"/>
          <w:sz w:val="24"/>
          <w:szCs w:val="24"/>
        </w:rPr>
        <w:t xml:space="preserve">assume a “critical stance” towards this fact (McDowell 1998: 171). </w:t>
      </w:r>
      <w:r w:rsidR="00361746">
        <w:rPr>
          <w:rFonts w:ascii="Times New Roman" w:hAnsi="Times New Roman" w:cs="Times New Roman"/>
          <w:sz w:val="24"/>
          <w:szCs w:val="24"/>
        </w:rPr>
        <w:t xml:space="preserve">In just the same way, we might think, </w:t>
      </w:r>
      <w:r w:rsidR="000B57AF">
        <w:rPr>
          <w:rFonts w:ascii="Times New Roman" w:hAnsi="Times New Roman" w:cs="Times New Roman"/>
          <w:sz w:val="24"/>
          <w:szCs w:val="24"/>
        </w:rPr>
        <w:t>we could think of it as</w:t>
      </w:r>
      <w:r w:rsidR="00361746">
        <w:rPr>
          <w:rFonts w:ascii="Times New Roman" w:hAnsi="Times New Roman" w:cs="Times New Roman"/>
          <w:sz w:val="24"/>
          <w:szCs w:val="24"/>
        </w:rPr>
        <w:t xml:space="preserve"> </w:t>
      </w:r>
      <w:r w:rsidR="00361746" w:rsidRPr="00361746">
        <w:rPr>
          <w:rFonts w:ascii="Times New Roman" w:hAnsi="Times New Roman" w:cs="Times New Roman"/>
          <w:i/>
          <w:iCs/>
          <w:sz w:val="24"/>
          <w:szCs w:val="24"/>
        </w:rPr>
        <w:t>natural</w:t>
      </w:r>
      <w:r w:rsidR="00361746">
        <w:rPr>
          <w:rFonts w:ascii="Times New Roman" w:hAnsi="Times New Roman" w:cs="Times New Roman"/>
          <w:sz w:val="24"/>
          <w:szCs w:val="24"/>
        </w:rPr>
        <w:t xml:space="preserve"> to human beings for us to live in small communities of nomadic hunter-gatherers, with the women and children focused mostly on foraging and the men working together to hunt large game. </w:t>
      </w:r>
      <w:r w:rsidR="00DA6906">
        <w:rPr>
          <w:rFonts w:ascii="Times New Roman" w:hAnsi="Times New Roman" w:cs="Times New Roman"/>
          <w:sz w:val="24"/>
          <w:szCs w:val="24"/>
        </w:rPr>
        <w:t xml:space="preserve">But since we </w:t>
      </w:r>
      <w:r w:rsidR="00DA6906" w:rsidRPr="008A417A">
        <w:rPr>
          <w:rFonts w:ascii="Times New Roman" w:hAnsi="Times New Roman" w:cs="Times New Roman"/>
          <w:i/>
          <w:iCs/>
          <w:sz w:val="24"/>
          <w:szCs w:val="24"/>
        </w:rPr>
        <w:t>are</w:t>
      </w:r>
      <w:r w:rsidR="00DA6906">
        <w:rPr>
          <w:rFonts w:ascii="Times New Roman" w:hAnsi="Times New Roman" w:cs="Times New Roman"/>
          <w:sz w:val="24"/>
          <w:szCs w:val="24"/>
        </w:rPr>
        <w:t xml:space="preserve"> rational, we have been able to question this. And now we live in all sorts of different – perhaps better, and certainly more complex – ways.</w:t>
      </w:r>
      <w:r w:rsidR="00FD64A3">
        <w:rPr>
          <w:rStyle w:val="FootnoteReference"/>
          <w:rFonts w:ascii="Times New Roman" w:hAnsi="Times New Roman" w:cs="Times New Roman"/>
          <w:sz w:val="24"/>
          <w:szCs w:val="24"/>
        </w:rPr>
        <w:footnoteReference w:id="18"/>
      </w:r>
    </w:p>
    <w:p w14:paraId="17703212" w14:textId="214816A5" w:rsidR="00E305A0" w:rsidRDefault="00B02D25" w:rsidP="001040B8">
      <w:pPr>
        <w:rPr>
          <w:rFonts w:ascii="Times New Roman" w:hAnsi="Times New Roman" w:cs="Times New Roman"/>
          <w:sz w:val="24"/>
          <w:szCs w:val="24"/>
        </w:rPr>
      </w:pPr>
      <w:r>
        <w:rPr>
          <w:rFonts w:ascii="Times New Roman" w:hAnsi="Times New Roman" w:cs="Times New Roman"/>
          <w:sz w:val="24"/>
          <w:szCs w:val="24"/>
        </w:rPr>
        <w:t xml:space="preserve">For McDowell, </w:t>
      </w:r>
      <w:r w:rsidR="005322B7">
        <w:rPr>
          <w:rFonts w:ascii="Times New Roman" w:hAnsi="Times New Roman" w:cs="Times New Roman"/>
          <w:sz w:val="24"/>
          <w:szCs w:val="24"/>
        </w:rPr>
        <w:t xml:space="preserve">a belief in the transformative power of rationality </w:t>
      </w:r>
      <w:r w:rsidR="008A417A">
        <w:rPr>
          <w:rFonts w:ascii="Times New Roman" w:hAnsi="Times New Roman" w:cs="Times New Roman"/>
          <w:sz w:val="24"/>
          <w:szCs w:val="24"/>
        </w:rPr>
        <w:t xml:space="preserve">goes </w:t>
      </w:r>
      <w:proofErr w:type="gramStart"/>
      <w:r w:rsidR="008A417A">
        <w:rPr>
          <w:rFonts w:ascii="Times New Roman" w:hAnsi="Times New Roman" w:cs="Times New Roman"/>
          <w:sz w:val="24"/>
          <w:szCs w:val="24"/>
        </w:rPr>
        <w:t>hand-in-hand</w:t>
      </w:r>
      <w:proofErr w:type="gramEnd"/>
      <w:r w:rsidR="008A417A">
        <w:rPr>
          <w:rFonts w:ascii="Times New Roman" w:hAnsi="Times New Roman" w:cs="Times New Roman"/>
          <w:sz w:val="24"/>
          <w:szCs w:val="24"/>
        </w:rPr>
        <w:t xml:space="preserve"> with</w:t>
      </w:r>
      <w:r w:rsidR="005322B7">
        <w:rPr>
          <w:rFonts w:ascii="Times New Roman" w:hAnsi="Times New Roman" w:cs="Times New Roman"/>
          <w:sz w:val="24"/>
          <w:szCs w:val="24"/>
        </w:rPr>
        <w:t xml:space="preserve"> a </w:t>
      </w:r>
      <w:proofErr w:type="spellStart"/>
      <w:r w:rsidR="005322B7" w:rsidRPr="005322B7">
        <w:rPr>
          <w:rFonts w:ascii="Times New Roman" w:hAnsi="Times New Roman" w:cs="Times New Roman"/>
          <w:i/>
          <w:iCs/>
          <w:sz w:val="24"/>
          <w:szCs w:val="24"/>
        </w:rPr>
        <w:t>Platoni</w:t>
      </w:r>
      <w:r w:rsidR="0030083C">
        <w:rPr>
          <w:rFonts w:ascii="Times New Roman" w:hAnsi="Times New Roman" w:cs="Times New Roman"/>
          <w:i/>
          <w:iCs/>
          <w:sz w:val="24"/>
          <w:szCs w:val="24"/>
        </w:rPr>
        <w:t>sti</w:t>
      </w:r>
      <w:r w:rsidR="005322B7" w:rsidRPr="005322B7">
        <w:rPr>
          <w:rFonts w:ascii="Times New Roman" w:hAnsi="Times New Roman" w:cs="Times New Roman"/>
          <w:i/>
          <w:iCs/>
          <w:sz w:val="24"/>
          <w:szCs w:val="24"/>
        </w:rPr>
        <w:t>c</w:t>
      </w:r>
      <w:proofErr w:type="spellEnd"/>
      <w:r w:rsidR="005322B7">
        <w:rPr>
          <w:rFonts w:ascii="Times New Roman" w:hAnsi="Times New Roman" w:cs="Times New Roman"/>
          <w:sz w:val="24"/>
          <w:szCs w:val="24"/>
        </w:rPr>
        <w:t xml:space="preserve"> conception of the good</w:t>
      </w:r>
      <w:r w:rsidR="009E25DB">
        <w:rPr>
          <w:rFonts w:ascii="Times New Roman" w:hAnsi="Times New Roman" w:cs="Times New Roman"/>
          <w:sz w:val="24"/>
          <w:szCs w:val="24"/>
        </w:rPr>
        <w:t xml:space="preserve">. For McDowell, </w:t>
      </w:r>
      <w:r w:rsidR="003028A3">
        <w:rPr>
          <w:rFonts w:ascii="Times New Roman" w:hAnsi="Times New Roman" w:cs="Times New Roman"/>
          <w:sz w:val="24"/>
          <w:szCs w:val="24"/>
        </w:rPr>
        <w:t xml:space="preserve">‘the space of reasons’ (as he has it) is </w:t>
      </w:r>
      <w:r w:rsidR="003028A3" w:rsidRPr="003028A3">
        <w:rPr>
          <w:rFonts w:ascii="Times New Roman" w:hAnsi="Times New Roman" w:cs="Times New Roman"/>
          <w:i/>
          <w:iCs/>
          <w:sz w:val="24"/>
          <w:szCs w:val="24"/>
        </w:rPr>
        <w:t>sui generis</w:t>
      </w:r>
      <w:r w:rsidR="003028A3">
        <w:rPr>
          <w:rFonts w:ascii="Times New Roman" w:hAnsi="Times New Roman" w:cs="Times New Roman"/>
          <w:sz w:val="24"/>
          <w:szCs w:val="24"/>
        </w:rPr>
        <w:t xml:space="preserve"> of nature conceived of as ‘the realm of law’</w:t>
      </w:r>
      <w:r w:rsidR="008A417A">
        <w:rPr>
          <w:rFonts w:ascii="Times New Roman" w:hAnsi="Times New Roman" w:cs="Times New Roman"/>
          <w:sz w:val="24"/>
          <w:szCs w:val="24"/>
        </w:rPr>
        <w:t>: n</w:t>
      </w:r>
      <w:r w:rsidR="00AA7B1E">
        <w:rPr>
          <w:rFonts w:ascii="Times New Roman" w:hAnsi="Times New Roman" w:cs="Times New Roman"/>
          <w:sz w:val="24"/>
          <w:szCs w:val="24"/>
        </w:rPr>
        <w:t>ature as the object of natural-scientific investigation</w:t>
      </w:r>
      <w:r w:rsidR="003028A3">
        <w:rPr>
          <w:rFonts w:ascii="Times New Roman" w:hAnsi="Times New Roman" w:cs="Times New Roman"/>
          <w:sz w:val="24"/>
          <w:szCs w:val="24"/>
        </w:rPr>
        <w:t xml:space="preserve">. As rational animals, our upbringing gives us the kind of ‘second nature’ we need to be equipped with </w:t>
      </w:r>
      <w:proofErr w:type="gramStart"/>
      <w:r w:rsidR="003028A3">
        <w:rPr>
          <w:rFonts w:ascii="Times New Roman" w:hAnsi="Times New Roman" w:cs="Times New Roman"/>
          <w:sz w:val="24"/>
          <w:szCs w:val="24"/>
        </w:rPr>
        <w:t>in order to</w:t>
      </w:r>
      <w:proofErr w:type="gramEnd"/>
      <w:r w:rsidR="003028A3">
        <w:rPr>
          <w:rFonts w:ascii="Times New Roman" w:hAnsi="Times New Roman" w:cs="Times New Roman"/>
          <w:sz w:val="24"/>
          <w:szCs w:val="24"/>
        </w:rPr>
        <w:t xml:space="preserve"> be able to </w:t>
      </w:r>
      <w:r w:rsidR="00916004">
        <w:rPr>
          <w:rFonts w:ascii="Times New Roman" w:hAnsi="Times New Roman" w:cs="Times New Roman"/>
          <w:sz w:val="24"/>
          <w:szCs w:val="24"/>
        </w:rPr>
        <w:t xml:space="preserve">be ‘properly responsive’ to “the ethical” – </w:t>
      </w:r>
      <w:r w:rsidR="00042110">
        <w:rPr>
          <w:rFonts w:ascii="Times New Roman" w:hAnsi="Times New Roman" w:cs="Times New Roman"/>
          <w:sz w:val="24"/>
          <w:szCs w:val="24"/>
        </w:rPr>
        <w:t>something which McDowell conceives</w:t>
      </w:r>
      <w:r w:rsidR="00916004">
        <w:rPr>
          <w:rFonts w:ascii="Times New Roman" w:hAnsi="Times New Roman" w:cs="Times New Roman"/>
          <w:sz w:val="24"/>
          <w:szCs w:val="24"/>
        </w:rPr>
        <w:t xml:space="preserve"> of as “a domain of rational requirements, which our there in any case, whether or not we are responsive to them” (McDowell 1996: 82). </w:t>
      </w:r>
      <w:r w:rsidR="000D651B">
        <w:rPr>
          <w:rFonts w:ascii="Times New Roman" w:hAnsi="Times New Roman" w:cs="Times New Roman"/>
          <w:sz w:val="24"/>
          <w:szCs w:val="24"/>
        </w:rPr>
        <w:t xml:space="preserve">On this version of neo-Aristotelianism, then, there is not only an essential human good – it is a good that </w:t>
      </w:r>
      <w:r w:rsidR="00011910">
        <w:rPr>
          <w:rFonts w:ascii="Times New Roman" w:hAnsi="Times New Roman" w:cs="Times New Roman"/>
          <w:sz w:val="24"/>
          <w:szCs w:val="24"/>
        </w:rPr>
        <w:t>we might share with any other</w:t>
      </w:r>
      <w:r w:rsidR="000D651B">
        <w:rPr>
          <w:rFonts w:ascii="Times New Roman" w:hAnsi="Times New Roman" w:cs="Times New Roman"/>
          <w:sz w:val="24"/>
          <w:szCs w:val="24"/>
        </w:rPr>
        <w:t xml:space="preserve"> animal</w:t>
      </w:r>
      <w:r w:rsidR="00011910">
        <w:rPr>
          <w:rFonts w:ascii="Times New Roman" w:hAnsi="Times New Roman" w:cs="Times New Roman"/>
          <w:sz w:val="24"/>
          <w:szCs w:val="24"/>
        </w:rPr>
        <w:t xml:space="preserve"> invested with the kind of reason we have, i.e. a reason which is able to freely range of alternative possibilities</w:t>
      </w:r>
      <w:r w:rsidR="000D651B">
        <w:rPr>
          <w:rFonts w:ascii="Times New Roman" w:hAnsi="Times New Roman" w:cs="Times New Roman"/>
          <w:sz w:val="24"/>
          <w:szCs w:val="24"/>
        </w:rPr>
        <w:t>.</w:t>
      </w:r>
      <w:r w:rsidR="000D651B">
        <w:rPr>
          <w:rStyle w:val="FootnoteReference"/>
          <w:rFonts w:ascii="Times New Roman" w:hAnsi="Times New Roman" w:cs="Times New Roman"/>
          <w:sz w:val="24"/>
          <w:szCs w:val="24"/>
        </w:rPr>
        <w:footnoteReference w:id="19"/>
      </w:r>
    </w:p>
    <w:p w14:paraId="4070554B" w14:textId="178B3D7D" w:rsidR="005E3CB7" w:rsidRDefault="00E305A0" w:rsidP="001040B8">
      <w:pPr>
        <w:rPr>
          <w:rFonts w:ascii="Times New Roman" w:hAnsi="Times New Roman" w:cs="Times New Roman"/>
          <w:sz w:val="24"/>
          <w:szCs w:val="24"/>
        </w:rPr>
      </w:pPr>
      <w:r>
        <w:rPr>
          <w:rFonts w:ascii="Times New Roman" w:hAnsi="Times New Roman" w:cs="Times New Roman"/>
          <w:sz w:val="24"/>
          <w:szCs w:val="24"/>
        </w:rPr>
        <w:t xml:space="preserve">McDowell is not the only neo-Aristotelian who </w:t>
      </w:r>
      <w:r w:rsidR="00011910">
        <w:rPr>
          <w:rFonts w:ascii="Times New Roman" w:hAnsi="Times New Roman" w:cs="Times New Roman"/>
          <w:sz w:val="24"/>
          <w:szCs w:val="24"/>
        </w:rPr>
        <w:t>thinks of</w:t>
      </w:r>
      <w:r>
        <w:rPr>
          <w:rFonts w:ascii="Times New Roman" w:hAnsi="Times New Roman" w:cs="Times New Roman"/>
          <w:sz w:val="24"/>
          <w:szCs w:val="24"/>
        </w:rPr>
        <w:t xml:space="preserve"> reason in this way. In an influential 2012 paper, ‘Essentially Rational Animals’, Matthew Boyle </w:t>
      </w:r>
      <w:r w:rsidR="00E763D5">
        <w:rPr>
          <w:rFonts w:ascii="Times New Roman" w:hAnsi="Times New Roman" w:cs="Times New Roman"/>
          <w:sz w:val="24"/>
          <w:szCs w:val="24"/>
        </w:rPr>
        <w:t xml:space="preserve">has outlined </w:t>
      </w:r>
      <w:r w:rsidR="00090A5B">
        <w:rPr>
          <w:rFonts w:ascii="Times New Roman" w:hAnsi="Times New Roman" w:cs="Times New Roman"/>
          <w:sz w:val="24"/>
          <w:szCs w:val="24"/>
        </w:rPr>
        <w:t xml:space="preserve">what he calls </w:t>
      </w:r>
      <w:r w:rsidR="00FD6478">
        <w:rPr>
          <w:rFonts w:ascii="Times New Roman" w:hAnsi="Times New Roman" w:cs="Times New Roman"/>
          <w:sz w:val="24"/>
          <w:szCs w:val="24"/>
        </w:rPr>
        <w:t xml:space="preserve">the ‘Classical View’ </w:t>
      </w:r>
      <w:r w:rsidR="00AC2B74">
        <w:rPr>
          <w:rFonts w:ascii="Times New Roman" w:hAnsi="Times New Roman" w:cs="Times New Roman"/>
          <w:sz w:val="24"/>
          <w:szCs w:val="24"/>
        </w:rPr>
        <w:t xml:space="preserve">of the Aristotelian understanding of the human being as a rational animal (Boyle 2012: 399); a view that he explicitly takes to be in tension with Midgley’s </w:t>
      </w:r>
      <w:r w:rsidR="00F44EC9">
        <w:rPr>
          <w:rFonts w:ascii="Times New Roman" w:hAnsi="Times New Roman" w:cs="Times New Roman"/>
          <w:sz w:val="24"/>
          <w:szCs w:val="24"/>
        </w:rPr>
        <w:t>hostility towards the Single Distinguishing Factor view of human nature (Boyle 2012:</w:t>
      </w:r>
      <w:r w:rsidR="00BF0961">
        <w:rPr>
          <w:rFonts w:ascii="Times New Roman" w:hAnsi="Times New Roman" w:cs="Times New Roman"/>
          <w:sz w:val="24"/>
          <w:szCs w:val="24"/>
        </w:rPr>
        <w:t xml:space="preserve"> 424).</w:t>
      </w:r>
      <w:r w:rsidR="00BF0961">
        <w:rPr>
          <w:rStyle w:val="FootnoteReference"/>
          <w:rFonts w:ascii="Times New Roman" w:hAnsi="Times New Roman" w:cs="Times New Roman"/>
          <w:sz w:val="24"/>
          <w:szCs w:val="24"/>
        </w:rPr>
        <w:footnoteReference w:id="20"/>
      </w:r>
      <w:r w:rsidR="00D53388">
        <w:rPr>
          <w:rFonts w:ascii="Times New Roman" w:hAnsi="Times New Roman" w:cs="Times New Roman"/>
          <w:sz w:val="24"/>
          <w:szCs w:val="24"/>
        </w:rPr>
        <w:t xml:space="preserve"> For Boyle</w:t>
      </w:r>
      <w:r w:rsidR="00F83E7C">
        <w:rPr>
          <w:rFonts w:ascii="Times New Roman" w:hAnsi="Times New Roman" w:cs="Times New Roman"/>
          <w:sz w:val="24"/>
          <w:szCs w:val="24"/>
        </w:rPr>
        <w:t>,</w:t>
      </w:r>
      <w:r w:rsidR="002057A1">
        <w:rPr>
          <w:rFonts w:ascii="Times New Roman" w:hAnsi="Times New Roman" w:cs="Times New Roman"/>
          <w:sz w:val="24"/>
          <w:szCs w:val="24"/>
        </w:rPr>
        <w:t xml:space="preserve"> </w:t>
      </w:r>
      <w:r w:rsidR="00027A6E">
        <w:rPr>
          <w:rFonts w:ascii="Times New Roman" w:hAnsi="Times New Roman" w:cs="Times New Roman"/>
          <w:sz w:val="24"/>
          <w:szCs w:val="24"/>
        </w:rPr>
        <w:t>rationality is “not</w:t>
      </w:r>
      <w:r w:rsidR="00267188">
        <w:rPr>
          <w:rFonts w:ascii="Times New Roman" w:hAnsi="Times New Roman" w:cs="Times New Roman"/>
          <w:sz w:val="24"/>
          <w:szCs w:val="24"/>
        </w:rPr>
        <w:t xml:space="preserve"> a particular power rational animals are equipped with, but their particular way of having powers” (Boyle 2012: </w:t>
      </w:r>
      <w:r w:rsidR="00FA7BBE">
        <w:rPr>
          <w:rFonts w:ascii="Times New Roman" w:hAnsi="Times New Roman" w:cs="Times New Roman"/>
          <w:sz w:val="24"/>
          <w:szCs w:val="24"/>
        </w:rPr>
        <w:t>399-400).</w:t>
      </w:r>
      <w:r w:rsidR="00616C75">
        <w:rPr>
          <w:rFonts w:ascii="Times New Roman" w:hAnsi="Times New Roman" w:cs="Times New Roman"/>
          <w:sz w:val="24"/>
          <w:szCs w:val="24"/>
        </w:rPr>
        <w:t xml:space="preserve"> </w:t>
      </w:r>
      <w:r w:rsidR="00D42F8C">
        <w:rPr>
          <w:rFonts w:ascii="Times New Roman" w:hAnsi="Times New Roman" w:cs="Times New Roman"/>
          <w:sz w:val="24"/>
          <w:szCs w:val="24"/>
        </w:rPr>
        <w:t>Our essence is distinctively rational (Boyle 2012: 410), as “w</w:t>
      </w:r>
      <w:r w:rsidR="00616C75">
        <w:rPr>
          <w:rFonts w:ascii="Times New Roman" w:hAnsi="Times New Roman" w:cs="Times New Roman"/>
          <w:sz w:val="24"/>
          <w:szCs w:val="24"/>
        </w:rPr>
        <w:t>hat it is to be an animal is fundamentally transformed when rationality is present” (Boyle 2012:</w:t>
      </w:r>
      <w:r w:rsidR="00124975">
        <w:rPr>
          <w:rFonts w:ascii="Times New Roman" w:hAnsi="Times New Roman" w:cs="Times New Roman"/>
          <w:sz w:val="24"/>
          <w:szCs w:val="24"/>
        </w:rPr>
        <w:t xml:space="preserve"> </w:t>
      </w:r>
      <w:r w:rsidR="00D42F8C">
        <w:rPr>
          <w:rFonts w:ascii="Times New Roman" w:hAnsi="Times New Roman" w:cs="Times New Roman"/>
          <w:sz w:val="24"/>
          <w:szCs w:val="24"/>
        </w:rPr>
        <w:t>4</w:t>
      </w:r>
      <w:r w:rsidR="00124975">
        <w:rPr>
          <w:rFonts w:ascii="Times New Roman" w:hAnsi="Times New Roman" w:cs="Times New Roman"/>
          <w:sz w:val="24"/>
          <w:szCs w:val="24"/>
        </w:rPr>
        <w:t>09).</w:t>
      </w:r>
      <w:r w:rsidR="00BE6851">
        <w:rPr>
          <w:rFonts w:ascii="Times New Roman" w:hAnsi="Times New Roman" w:cs="Times New Roman"/>
          <w:sz w:val="24"/>
          <w:szCs w:val="24"/>
        </w:rPr>
        <w:t xml:space="preserve"> Rationality, on this view, as it were </w:t>
      </w:r>
      <w:proofErr w:type="gramStart"/>
      <w:r w:rsidR="00BE6851" w:rsidRPr="00BE6851">
        <w:rPr>
          <w:rFonts w:ascii="Times New Roman" w:hAnsi="Times New Roman" w:cs="Times New Roman"/>
          <w:i/>
          <w:iCs/>
          <w:sz w:val="24"/>
          <w:szCs w:val="24"/>
        </w:rPr>
        <w:t>pervades</w:t>
      </w:r>
      <w:proofErr w:type="gramEnd"/>
      <w:r w:rsidR="00BE6851">
        <w:rPr>
          <w:rFonts w:ascii="Times New Roman" w:hAnsi="Times New Roman" w:cs="Times New Roman"/>
          <w:sz w:val="24"/>
          <w:szCs w:val="24"/>
        </w:rPr>
        <w:t xml:space="preserve"> our being: children or animals act, but they do not have reasons for their actin</w:t>
      </w:r>
      <w:r w:rsidR="002D32BF">
        <w:rPr>
          <w:rFonts w:ascii="Times New Roman" w:hAnsi="Times New Roman" w:cs="Times New Roman"/>
          <w:sz w:val="24"/>
          <w:szCs w:val="24"/>
        </w:rPr>
        <w:t xml:space="preserve">g (Boyle 2012: 415). </w:t>
      </w:r>
      <w:r w:rsidR="005E3CB7">
        <w:rPr>
          <w:rFonts w:ascii="Times New Roman" w:hAnsi="Times New Roman" w:cs="Times New Roman"/>
          <w:sz w:val="24"/>
          <w:szCs w:val="24"/>
        </w:rPr>
        <w:t>We, however – human adults who have obtained the age of reason – are able, like McDowell’s rational wolves, to assume a critical stance towards basically anything we might do (Boyle 2012: 416).</w:t>
      </w:r>
    </w:p>
    <w:p w14:paraId="5F2AE9E3" w14:textId="310CE0DF" w:rsidR="00466586" w:rsidRPr="00466586" w:rsidRDefault="00466586" w:rsidP="001040B8">
      <w:pPr>
        <w:rPr>
          <w:rFonts w:ascii="Times New Roman" w:hAnsi="Times New Roman" w:cs="Times New Roman"/>
          <w:i/>
          <w:iCs/>
          <w:sz w:val="24"/>
          <w:szCs w:val="24"/>
        </w:rPr>
      </w:pPr>
      <w:r w:rsidRPr="00466586">
        <w:rPr>
          <w:rFonts w:ascii="Times New Roman" w:hAnsi="Times New Roman" w:cs="Times New Roman"/>
          <w:i/>
          <w:iCs/>
          <w:sz w:val="24"/>
          <w:szCs w:val="24"/>
        </w:rPr>
        <w:t>(iii)</w:t>
      </w:r>
    </w:p>
    <w:p w14:paraId="21B2816B" w14:textId="7864C1E4" w:rsidR="00D64CC3" w:rsidRDefault="00B32829" w:rsidP="004E37F6">
      <w:pPr>
        <w:rPr>
          <w:rFonts w:ascii="Times New Roman" w:hAnsi="Times New Roman" w:cs="Times New Roman"/>
          <w:sz w:val="24"/>
          <w:szCs w:val="24"/>
        </w:rPr>
      </w:pPr>
      <w:r>
        <w:rPr>
          <w:rFonts w:ascii="Times New Roman" w:hAnsi="Times New Roman" w:cs="Times New Roman"/>
          <w:sz w:val="24"/>
          <w:szCs w:val="24"/>
        </w:rPr>
        <w:t>Midgley</w:t>
      </w:r>
      <w:r w:rsidR="00131C7A">
        <w:rPr>
          <w:rFonts w:ascii="Times New Roman" w:hAnsi="Times New Roman" w:cs="Times New Roman"/>
          <w:sz w:val="24"/>
          <w:szCs w:val="24"/>
        </w:rPr>
        <w:t xml:space="preserve"> rejects </w:t>
      </w:r>
      <w:r w:rsidR="00466586">
        <w:rPr>
          <w:rFonts w:ascii="Times New Roman" w:hAnsi="Times New Roman" w:cs="Times New Roman"/>
          <w:sz w:val="24"/>
          <w:szCs w:val="24"/>
        </w:rPr>
        <w:t>all this</w:t>
      </w:r>
      <w:r w:rsidR="00A54358">
        <w:rPr>
          <w:rFonts w:ascii="Times New Roman" w:hAnsi="Times New Roman" w:cs="Times New Roman"/>
          <w:sz w:val="24"/>
          <w:szCs w:val="24"/>
        </w:rPr>
        <w:t>.</w:t>
      </w:r>
      <w:r w:rsidR="00FB1225">
        <w:rPr>
          <w:rFonts w:ascii="Times New Roman" w:hAnsi="Times New Roman" w:cs="Times New Roman"/>
          <w:sz w:val="24"/>
          <w:szCs w:val="24"/>
        </w:rPr>
        <w:t xml:space="preserve"> </w:t>
      </w:r>
      <w:r w:rsidR="0052450F">
        <w:rPr>
          <w:rFonts w:ascii="Times New Roman" w:hAnsi="Times New Roman" w:cs="Times New Roman"/>
          <w:sz w:val="24"/>
          <w:szCs w:val="24"/>
        </w:rPr>
        <w:t xml:space="preserve">In particular, she is critical of what she calls the ‘colonial’ picture of rationality “in which an imported governor, named Reason, imposes order on a chaotic alien </w:t>
      </w:r>
      <w:r w:rsidR="0052450F">
        <w:rPr>
          <w:rFonts w:ascii="Times New Roman" w:hAnsi="Times New Roman" w:cs="Times New Roman"/>
          <w:sz w:val="24"/>
          <w:szCs w:val="24"/>
        </w:rPr>
        <w:lastRenderedPageBreak/>
        <w:t>tribe of Passions or Instincts” (Midgley 1979: 250).</w:t>
      </w:r>
      <w:r w:rsidR="004B60E5">
        <w:rPr>
          <w:rFonts w:ascii="Times New Roman" w:hAnsi="Times New Roman" w:cs="Times New Roman"/>
          <w:sz w:val="24"/>
          <w:szCs w:val="24"/>
        </w:rPr>
        <w:t xml:space="preserve"> </w:t>
      </w:r>
      <w:r w:rsidR="004E37F6">
        <w:rPr>
          <w:rFonts w:ascii="Times New Roman" w:hAnsi="Times New Roman" w:cs="Times New Roman"/>
          <w:sz w:val="24"/>
          <w:szCs w:val="24"/>
        </w:rPr>
        <w:t>This understanding of the rationalist view is a caricature: Midgley takes it from</w:t>
      </w:r>
      <w:r w:rsidR="00084665">
        <w:rPr>
          <w:rFonts w:ascii="Times New Roman" w:hAnsi="Times New Roman" w:cs="Times New Roman"/>
          <w:sz w:val="24"/>
          <w:szCs w:val="24"/>
        </w:rPr>
        <w:t xml:space="preserve"> William Blake’s </w:t>
      </w:r>
      <w:r w:rsidR="00084665" w:rsidRPr="00084665">
        <w:rPr>
          <w:rFonts w:ascii="Times New Roman" w:hAnsi="Times New Roman" w:cs="Times New Roman"/>
          <w:i/>
          <w:iCs/>
          <w:sz w:val="24"/>
          <w:szCs w:val="24"/>
        </w:rPr>
        <w:t>The Marriage of Heaven and Hell</w:t>
      </w:r>
      <w:r w:rsidR="00084665">
        <w:rPr>
          <w:rFonts w:ascii="Times New Roman" w:hAnsi="Times New Roman" w:cs="Times New Roman"/>
          <w:sz w:val="24"/>
          <w:szCs w:val="24"/>
        </w:rPr>
        <w:t xml:space="preserve">. But it is not entirely distinct from the picture suggested by </w:t>
      </w:r>
      <w:r w:rsidR="00777745">
        <w:rPr>
          <w:rFonts w:ascii="Times New Roman" w:hAnsi="Times New Roman" w:cs="Times New Roman"/>
          <w:sz w:val="24"/>
          <w:szCs w:val="24"/>
        </w:rPr>
        <w:t>a McDowell or a Boyle</w:t>
      </w:r>
      <w:r w:rsidR="00084665">
        <w:rPr>
          <w:rFonts w:ascii="Times New Roman" w:hAnsi="Times New Roman" w:cs="Times New Roman"/>
          <w:sz w:val="24"/>
          <w:szCs w:val="24"/>
        </w:rPr>
        <w:t xml:space="preserve">. </w:t>
      </w:r>
      <w:r w:rsidR="00563BF2">
        <w:rPr>
          <w:rFonts w:ascii="Times New Roman" w:hAnsi="Times New Roman" w:cs="Times New Roman"/>
          <w:sz w:val="24"/>
          <w:szCs w:val="24"/>
        </w:rPr>
        <w:t xml:space="preserve">Before McDowell’s wolves acquired reason, they just did things blindly, </w:t>
      </w:r>
      <w:r w:rsidR="00563BF2" w:rsidRPr="00563BF2">
        <w:rPr>
          <w:rFonts w:ascii="Times New Roman" w:hAnsi="Times New Roman" w:cs="Times New Roman"/>
          <w:i/>
          <w:iCs/>
          <w:sz w:val="24"/>
          <w:szCs w:val="24"/>
        </w:rPr>
        <w:t>out of instinct</w:t>
      </w:r>
      <w:r w:rsidR="00563BF2">
        <w:rPr>
          <w:rFonts w:ascii="Times New Roman" w:hAnsi="Times New Roman" w:cs="Times New Roman"/>
          <w:sz w:val="24"/>
          <w:szCs w:val="24"/>
        </w:rPr>
        <w:t xml:space="preserve">; now, as </w:t>
      </w:r>
      <w:r w:rsidR="00563BF2" w:rsidRPr="00563BF2">
        <w:rPr>
          <w:rFonts w:ascii="Times New Roman" w:hAnsi="Times New Roman" w:cs="Times New Roman"/>
          <w:i/>
          <w:iCs/>
          <w:sz w:val="24"/>
          <w:szCs w:val="24"/>
        </w:rPr>
        <w:t>rational</w:t>
      </w:r>
      <w:r w:rsidR="00563BF2">
        <w:rPr>
          <w:rFonts w:ascii="Times New Roman" w:hAnsi="Times New Roman" w:cs="Times New Roman"/>
          <w:sz w:val="24"/>
          <w:szCs w:val="24"/>
        </w:rPr>
        <w:t xml:space="preserve"> animals, they can do things </w:t>
      </w:r>
      <w:r w:rsidR="00563BF2" w:rsidRPr="00563BF2">
        <w:rPr>
          <w:rFonts w:ascii="Times New Roman" w:hAnsi="Times New Roman" w:cs="Times New Roman"/>
          <w:i/>
          <w:iCs/>
          <w:sz w:val="24"/>
          <w:szCs w:val="24"/>
        </w:rPr>
        <w:t>differently</w:t>
      </w:r>
      <w:r w:rsidR="00563BF2">
        <w:rPr>
          <w:rFonts w:ascii="Times New Roman" w:hAnsi="Times New Roman" w:cs="Times New Roman"/>
          <w:sz w:val="24"/>
          <w:szCs w:val="24"/>
        </w:rPr>
        <w:t xml:space="preserve">, because they can reason about their actions. </w:t>
      </w:r>
      <w:r w:rsidR="00A467F0">
        <w:rPr>
          <w:rFonts w:ascii="Times New Roman" w:hAnsi="Times New Roman" w:cs="Times New Roman"/>
          <w:sz w:val="24"/>
          <w:szCs w:val="24"/>
        </w:rPr>
        <w:t xml:space="preserve">But </w:t>
      </w:r>
      <w:r w:rsidR="00E60243">
        <w:rPr>
          <w:rFonts w:ascii="Times New Roman" w:hAnsi="Times New Roman" w:cs="Times New Roman"/>
          <w:sz w:val="24"/>
          <w:szCs w:val="24"/>
        </w:rPr>
        <w:t>as Midgley points out, this understanding of ‘rationality’ cleaves it off from the whole of the rest of the world</w:t>
      </w:r>
      <w:r w:rsidR="009C6946">
        <w:rPr>
          <w:rFonts w:ascii="Times New Roman" w:hAnsi="Times New Roman" w:cs="Times New Roman"/>
          <w:sz w:val="24"/>
          <w:szCs w:val="24"/>
        </w:rPr>
        <w:t xml:space="preserve"> (ibid.). In a way, it makes</w:t>
      </w:r>
      <w:r w:rsidR="00131C7A">
        <w:rPr>
          <w:rFonts w:ascii="Times New Roman" w:hAnsi="Times New Roman" w:cs="Times New Roman"/>
          <w:sz w:val="24"/>
          <w:szCs w:val="24"/>
        </w:rPr>
        <w:t xml:space="preserve"> of</w:t>
      </w:r>
      <w:r w:rsidR="009C6946">
        <w:rPr>
          <w:rFonts w:ascii="Times New Roman" w:hAnsi="Times New Roman" w:cs="Times New Roman"/>
          <w:sz w:val="24"/>
          <w:szCs w:val="24"/>
        </w:rPr>
        <w:t xml:space="preserve"> ‘rationality’ something like what Moore made</w:t>
      </w:r>
      <w:r w:rsidR="0005398F">
        <w:rPr>
          <w:rFonts w:ascii="Times New Roman" w:hAnsi="Times New Roman" w:cs="Times New Roman"/>
          <w:sz w:val="24"/>
          <w:szCs w:val="24"/>
        </w:rPr>
        <w:t xml:space="preserve"> of</w:t>
      </w:r>
      <w:r w:rsidR="00E51CC6">
        <w:rPr>
          <w:rFonts w:ascii="Times New Roman" w:hAnsi="Times New Roman" w:cs="Times New Roman"/>
          <w:sz w:val="24"/>
          <w:szCs w:val="24"/>
        </w:rPr>
        <w:t xml:space="preserve"> ‘the moral good’: to do things ‘rationally’, one must have a specific reason for doing them that is </w:t>
      </w:r>
      <w:r w:rsidR="00E51CC6" w:rsidRPr="00E51CC6">
        <w:rPr>
          <w:rFonts w:ascii="Times New Roman" w:hAnsi="Times New Roman" w:cs="Times New Roman"/>
          <w:i/>
          <w:iCs/>
          <w:sz w:val="24"/>
          <w:szCs w:val="24"/>
        </w:rPr>
        <w:t>not</w:t>
      </w:r>
      <w:r w:rsidR="00E51CC6">
        <w:rPr>
          <w:rFonts w:ascii="Times New Roman" w:hAnsi="Times New Roman" w:cs="Times New Roman"/>
          <w:sz w:val="24"/>
          <w:szCs w:val="24"/>
        </w:rPr>
        <w:t xml:space="preserve"> derived from </w:t>
      </w:r>
      <w:proofErr w:type="gramStart"/>
      <w:r w:rsidR="00E51CC6">
        <w:rPr>
          <w:rFonts w:ascii="Times New Roman" w:hAnsi="Times New Roman" w:cs="Times New Roman"/>
          <w:sz w:val="24"/>
          <w:szCs w:val="24"/>
        </w:rPr>
        <w:t xml:space="preserve">any particular, </w:t>
      </w:r>
      <w:r w:rsidR="00344146">
        <w:rPr>
          <w:rFonts w:ascii="Times New Roman" w:hAnsi="Times New Roman" w:cs="Times New Roman"/>
          <w:sz w:val="24"/>
          <w:szCs w:val="24"/>
        </w:rPr>
        <w:t>non</w:t>
      </w:r>
      <w:r w:rsidR="00E51CC6">
        <w:rPr>
          <w:rFonts w:ascii="Times New Roman" w:hAnsi="Times New Roman" w:cs="Times New Roman"/>
          <w:sz w:val="24"/>
          <w:szCs w:val="24"/>
        </w:rPr>
        <w:t>-</w:t>
      </w:r>
      <w:proofErr w:type="gramEnd"/>
      <w:r w:rsidR="00E51CC6">
        <w:rPr>
          <w:rFonts w:ascii="Times New Roman" w:hAnsi="Times New Roman" w:cs="Times New Roman"/>
          <w:sz w:val="24"/>
          <w:szCs w:val="24"/>
        </w:rPr>
        <w:t xml:space="preserve">rational, as it were ‘natural’ fact. </w:t>
      </w:r>
      <w:r w:rsidR="00490F80">
        <w:rPr>
          <w:rFonts w:ascii="Times New Roman" w:hAnsi="Times New Roman" w:cs="Times New Roman"/>
          <w:sz w:val="24"/>
          <w:szCs w:val="24"/>
        </w:rPr>
        <w:t xml:space="preserve">But of course: if this </w:t>
      </w:r>
      <w:r w:rsidR="00490F80" w:rsidRPr="0005398F">
        <w:rPr>
          <w:rFonts w:ascii="Times New Roman" w:hAnsi="Times New Roman" w:cs="Times New Roman"/>
          <w:i/>
          <w:iCs/>
          <w:sz w:val="24"/>
          <w:szCs w:val="24"/>
        </w:rPr>
        <w:t>is</w:t>
      </w:r>
      <w:r w:rsidR="00490F80">
        <w:rPr>
          <w:rFonts w:ascii="Times New Roman" w:hAnsi="Times New Roman" w:cs="Times New Roman"/>
          <w:sz w:val="24"/>
          <w:szCs w:val="24"/>
        </w:rPr>
        <w:t xml:space="preserve"> what it means to act ‘rationally’, w</w:t>
      </w:r>
      <w:r w:rsidR="00BC3C7F">
        <w:rPr>
          <w:rFonts w:ascii="Times New Roman" w:hAnsi="Times New Roman" w:cs="Times New Roman"/>
          <w:sz w:val="24"/>
          <w:szCs w:val="24"/>
        </w:rPr>
        <w:t xml:space="preserve">e human beings probably never do it. Instead, our ratiocinations are </w:t>
      </w:r>
      <w:r w:rsidR="002E5FCB">
        <w:rPr>
          <w:rFonts w:ascii="Times New Roman" w:hAnsi="Times New Roman" w:cs="Times New Roman"/>
          <w:sz w:val="24"/>
          <w:szCs w:val="24"/>
        </w:rPr>
        <w:t>always in some way motivated by</w:t>
      </w:r>
      <w:r w:rsidR="00BC3C7F">
        <w:rPr>
          <w:rFonts w:ascii="Times New Roman" w:hAnsi="Times New Roman" w:cs="Times New Roman"/>
          <w:sz w:val="24"/>
          <w:szCs w:val="24"/>
        </w:rPr>
        <w:t xml:space="preserve"> our various natural </w:t>
      </w:r>
      <w:r w:rsidR="00C004CC">
        <w:rPr>
          <w:rFonts w:ascii="Times New Roman" w:hAnsi="Times New Roman" w:cs="Times New Roman"/>
          <w:sz w:val="24"/>
          <w:szCs w:val="24"/>
        </w:rPr>
        <w:t>instincts, desires, needs</w:t>
      </w:r>
      <w:r w:rsidR="00F01657">
        <w:rPr>
          <w:rFonts w:ascii="Times New Roman" w:hAnsi="Times New Roman" w:cs="Times New Roman"/>
          <w:sz w:val="24"/>
          <w:szCs w:val="24"/>
        </w:rPr>
        <w:t>.</w:t>
      </w:r>
      <w:r w:rsidR="00F01657">
        <w:rPr>
          <w:rStyle w:val="FootnoteReference"/>
          <w:rFonts w:ascii="Times New Roman" w:hAnsi="Times New Roman" w:cs="Times New Roman"/>
          <w:sz w:val="24"/>
          <w:szCs w:val="24"/>
        </w:rPr>
        <w:footnoteReference w:id="21"/>
      </w:r>
      <w:r w:rsidR="00BC3C7F">
        <w:rPr>
          <w:rFonts w:ascii="Times New Roman" w:hAnsi="Times New Roman" w:cs="Times New Roman"/>
          <w:sz w:val="24"/>
          <w:szCs w:val="24"/>
        </w:rPr>
        <w:t xml:space="preserve"> </w:t>
      </w:r>
      <w:r w:rsidR="00F17D41">
        <w:rPr>
          <w:rFonts w:ascii="Times New Roman" w:hAnsi="Times New Roman" w:cs="Times New Roman"/>
          <w:sz w:val="24"/>
          <w:szCs w:val="24"/>
        </w:rPr>
        <w:t xml:space="preserve">Far from our rationality being transformative, Midgley emphasises </w:t>
      </w:r>
      <w:r w:rsidR="00B02167">
        <w:rPr>
          <w:rFonts w:ascii="Times New Roman" w:hAnsi="Times New Roman" w:cs="Times New Roman"/>
          <w:sz w:val="24"/>
          <w:szCs w:val="24"/>
        </w:rPr>
        <w:t xml:space="preserve">its contiguity with the rest of nature. </w:t>
      </w:r>
      <w:r w:rsidR="004742B3">
        <w:rPr>
          <w:rFonts w:ascii="Times New Roman" w:hAnsi="Times New Roman" w:cs="Times New Roman"/>
          <w:sz w:val="24"/>
          <w:szCs w:val="24"/>
        </w:rPr>
        <w:t xml:space="preserve">Drawing on an example from Niko Tinbergen – one of the pioneering ethologists whose method </w:t>
      </w:r>
      <w:r w:rsidR="00A1222E">
        <w:rPr>
          <w:rFonts w:ascii="Times New Roman" w:hAnsi="Times New Roman" w:cs="Times New Roman"/>
          <w:sz w:val="24"/>
          <w:szCs w:val="24"/>
        </w:rPr>
        <w:t>informed Midgley’s throughout her authorship – Midgley compares our ratiocinations to th</w:t>
      </w:r>
      <w:r w:rsidR="00D57733">
        <w:rPr>
          <w:rFonts w:ascii="Times New Roman" w:hAnsi="Times New Roman" w:cs="Times New Roman"/>
          <w:sz w:val="24"/>
          <w:szCs w:val="24"/>
        </w:rPr>
        <w:t xml:space="preserve">at of the oyster catcher, which has an instinctual preference to </w:t>
      </w:r>
      <w:r w:rsidR="00670108">
        <w:rPr>
          <w:rFonts w:ascii="Times New Roman" w:hAnsi="Times New Roman" w:cs="Times New Roman"/>
          <w:sz w:val="24"/>
          <w:szCs w:val="24"/>
        </w:rPr>
        <w:t xml:space="preserve">incubate large eggs – even to the point that it will </w:t>
      </w:r>
      <w:r w:rsidR="00271F16">
        <w:rPr>
          <w:rFonts w:ascii="Times New Roman" w:hAnsi="Times New Roman" w:cs="Times New Roman"/>
          <w:sz w:val="24"/>
          <w:szCs w:val="24"/>
        </w:rPr>
        <w:t>prefer “monstrous” fake eggs to its own (Midgley 1979: 252).</w:t>
      </w:r>
      <w:r w:rsidR="00146B44">
        <w:rPr>
          <w:rFonts w:ascii="Times New Roman" w:hAnsi="Times New Roman" w:cs="Times New Roman"/>
          <w:sz w:val="24"/>
          <w:szCs w:val="24"/>
        </w:rPr>
        <w:t xml:space="preserve"> The outsize egg is an example of a </w:t>
      </w:r>
      <w:proofErr w:type="gramStart"/>
      <w:r w:rsidR="00146B44">
        <w:rPr>
          <w:rFonts w:ascii="Times New Roman" w:hAnsi="Times New Roman" w:cs="Times New Roman"/>
          <w:sz w:val="24"/>
          <w:szCs w:val="24"/>
        </w:rPr>
        <w:t>“supernormal stimuli”</w:t>
      </w:r>
      <w:proofErr w:type="gramEnd"/>
      <w:r w:rsidR="00146B44">
        <w:rPr>
          <w:rFonts w:ascii="Times New Roman" w:hAnsi="Times New Roman" w:cs="Times New Roman"/>
          <w:sz w:val="24"/>
          <w:szCs w:val="24"/>
        </w:rPr>
        <w:t xml:space="preserve"> </w:t>
      </w:r>
      <w:r w:rsidR="005660F5">
        <w:rPr>
          <w:rFonts w:ascii="Times New Roman" w:hAnsi="Times New Roman" w:cs="Times New Roman"/>
          <w:sz w:val="24"/>
          <w:szCs w:val="24"/>
        </w:rPr>
        <w:t xml:space="preserve">– a stimuli that a creature will prefer, because it gives said creature what it </w:t>
      </w:r>
      <w:r w:rsidR="005660F5" w:rsidRPr="005660F5">
        <w:rPr>
          <w:rFonts w:ascii="Times New Roman" w:hAnsi="Times New Roman" w:cs="Times New Roman"/>
          <w:i/>
          <w:iCs/>
          <w:sz w:val="24"/>
          <w:szCs w:val="24"/>
        </w:rPr>
        <w:t>thinks</w:t>
      </w:r>
      <w:r w:rsidR="005660F5">
        <w:rPr>
          <w:rFonts w:ascii="Times New Roman" w:hAnsi="Times New Roman" w:cs="Times New Roman"/>
          <w:sz w:val="24"/>
          <w:szCs w:val="24"/>
        </w:rPr>
        <w:t xml:space="preserve"> it needs, only to an unhealthy degree more (ibid.).</w:t>
      </w:r>
    </w:p>
    <w:p w14:paraId="5BA95F57" w14:textId="358A9AB3" w:rsidR="00146B44" w:rsidRDefault="00146B44" w:rsidP="00146B44">
      <w:pPr>
        <w:ind w:left="720"/>
        <w:rPr>
          <w:rFonts w:ascii="Times New Roman" w:hAnsi="Times New Roman" w:cs="Times New Roman"/>
          <w:sz w:val="24"/>
          <w:szCs w:val="24"/>
        </w:rPr>
      </w:pPr>
      <w:r>
        <w:rPr>
          <w:rFonts w:ascii="Times New Roman" w:hAnsi="Times New Roman" w:cs="Times New Roman"/>
          <w:sz w:val="24"/>
          <w:szCs w:val="24"/>
        </w:rPr>
        <w:t>“This is sad, we think, and bizarre,</w:t>
      </w:r>
      <w:r w:rsidR="00212219">
        <w:rPr>
          <w:rFonts w:ascii="Times New Roman" w:hAnsi="Times New Roman" w:cs="Times New Roman"/>
          <w:sz w:val="24"/>
          <w:szCs w:val="24"/>
        </w:rPr>
        <w:t xml:space="preserve"> but, naturally, nothing to do with </w:t>
      </w:r>
      <w:r w:rsidR="00212219" w:rsidRPr="00212219">
        <w:rPr>
          <w:rFonts w:ascii="Times New Roman" w:hAnsi="Times New Roman" w:cs="Times New Roman"/>
          <w:i/>
          <w:iCs/>
          <w:sz w:val="24"/>
          <w:szCs w:val="24"/>
        </w:rPr>
        <w:t>Homo sapiens</w:t>
      </w:r>
      <w:r w:rsidR="00212219">
        <w:rPr>
          <w:rFonts w:ascii="Times New Roman" w:hAnsi="Times New Roman" w:cs="Times New Roman"/>
          <w:sz w:val="24"/>
          <w:szCs w:val="24"/>
        </w:rPr>
        <w:t>. But isn’t it? Might not a species that cannot stop stuffing itself with chocolates, drinking spirits, racing fast cars, gambling, wasting resources, competing, fighting, and watching Miss World on television have something to learn from that unlucky… oyster catcher?” (Midgley 1979: 253).</w:t>
      </w:r>
    </w:p>
    <w:p w14:paraId="63A21A14" w14:textId="65188733" w:rsidR="001921E0" w:rsidRDefault="00E53B5C" w:rsidP="000F05A7">
      <w:pPr>
        <w:rPr>
          <w:rFonts w:ascii="Times New Roman" w:hAnsi="Times New Roman" w:cs="Times New Roman"/>
          <w:sz w:val="24"/>
          <w:szCs w:val="24"/>
        </w:rPr>
      </w:pPr>
      <w:r>
        <w:rPr>
          <w:rFonts w:ascii="Times New Roman" w:hAnsi="Times New Roman" w:cs="Times New Roman"/>
          <w:sz w:val="24"/>
          <w:szCs w:val="24"/>
        </w:rPr>
        <w:t xml:space="preserve">On Midgley’s understanding, then, we are hardly rational ‘all the way down’. Our rationality is rather something that we </w:t>
      </w:r>
      <w:r w:rsidRPr="00E53B5C">
        <w:rPr>
          <w:rFonts w:ascii="Times New Roman" w:hAnsi="Times New Roman" w:cs="Times New Roman"/>
          <w:i/>
          <w:iCs/>
          <w:sz w:val="24"/>
          <w:szCs w:val="24"/>
        </w:rPr>
        <w:t>exercise</w:t>
      </w:r>
      <w:r>
        <w:rPr>
          <w:rFonts w:ascii="Times New Roman" w:hAnsi="Times New Roman" w:cs="Times New Roman"/>
          <w:sz w:val="24"/>
          <w:szCs w:val="24"/>
        </w:rPr>
        <w:t>, imperfectly, in certain situations</w:t>
      </w:r>
      <w:r w:rsidR="00906B1D">
        <w:rPr>
          <w:rFonts w:ascii="Times New Roman" w:hAnsi="Times New Roman" w:cs="Times New Roman"/>
          <w:sz w:val="24"/>
          <w:szCs w:val="24"/>
        </w:rPr>
        <w:t>:</w:t>
      </w:r>
      <w:r>
        <w:rPr>
          <w:rFonts w:ascii="Times New Roman" w:hAnsi="Times New Roman" w:cs="Times New Roman"/>
          <w:sz w:val="24"/>
          <w:szCs w:val="24"/>
        </w:rPr>
        <w:t xml:space="preserve"> informed by a sense (again imperfect) of what our material interests </w:t>
      </w:r>
      <w:r w:rsidR="002D11C9">
        <w:rPr>
          <w:rFonts w:ascii="Times New Roman" w:hAnsi="Times New Roman" w:cs="Times New Roman"/>
          <w:sz w:val="24"/>
          <w:szCs w:val="24"/>
        </w:rPr>
        <w:t>might be</w:t>
      </w:r>
      <w:r w:rsidR="00906B1D">
        <w:rPr>
          <w:rFonts w:ascii="Times New Roman" w:hAnsi="Times New Roman" w:cs="Times New Roman"/>
          <w:sz w:val="24"/>
          <w:szCs w:val="24"/>
        </w:rPr>
        <w:t xml:space="preserve"> –</w:t>
      </w:r>
      <w:r w:rsidR="001D4577">
        <w:rPr>
          <w:rFonts w:ascii="Times New Roman" w:hAnsi="Times New Roman" w:cs="Times New Roman"/>
          <w:sz w:val="24"/>
          <w:szCs w:val="24"/>
        </w:rPr>
        <w:t xml:space="preserve"> although equally we can still feel compelled to do things, and use our ‘reason’ to obtain things, that we know to be extremely bad for us</w:t>
      </w:r>
      <w:r>
        <w:rPr>
          <w:rFonts w:ascii="Times New Roman" w:hAnsi="Times New Roman" w:cs="Times New Roman"/>
          <w:sz w:val="24"/>
          <w:szCs w:val="24"/>
        </w:rPr>
        <w:t>.</w:t>
      </w:r>
      <w:r w:rsidR="00CD1C65">
        <w:rPr>
          <w:rFonts w:ascii="Times New Roman" w:hAnsi="Times New Roman" w:cs="Times New Roman"/>
          <w:sz w:val="24"/>
          <w:szCs w:val="24"/>
        </w:rPr>
        <w:t xml:space="preserve"> Crucially, this is something other animals do as well</w:t>
      </w:r>
      <w:r w:rsidR="00D068D4">
        <w:rPr>
          <w:rFonts w:ascii="Times New Roman" w:hAnsi="Times New Roman" w:cs="Times New Roman"/>
          <w:sz w:val="24"/>
          <w:szCs w:val="24"/>
        </w:rPr>
        <w:t xml:space="preserve"> – just (usually) in less complex, less wide-ranging</w:t>
      </w:r>
      <w:r w:rsidR="003507D2">
        <w:rPr>
          <w:rFonts w:ascii="Times New Roman" w:hAnsi="Times New Roman" w:cs="Times New Roman"/>
          <w:sz w:val="24"/>
          <w:szCs w:val="24"/>
        </w:rPr>
        <w:t>, less reflective</w:t>
      </w:r>
      <w:r w:rsidR="00D068D4">
        <w:rPr>
          <w:rFonts w:ascii="Times New Roman" w:hAnsi="Times New Roman" w:cs="Times New Roman"/>
          <w:sz w:val="24"/>
          <w:szCs w:val="24"/>
        </w:rPr>
        <w:t xml:space="preserve"> ways than we do</w:t>
      </w:r>
      <w:r w:rsidR="00CD1C65">
        <w:rPr>
          <w:rFonts w:ascii="Times New Roman" w:hAnsi="Times New Roman" w:cs="Times New Roman"/>
          <w:sz w:val="24"/>
          <w:szCs w:val="24"/>
        </w:rPr>
        <w:t xml:space="preserve">. A crow intelligence test, for instance, will clearly show them – in </w:t>
      </w:r>
      <w:r w:rsidR="00CD1C65" w:rsidRPr="00CD1C65">
        <w:rPr>
          <w:rFonts w:ascii="Times New Roman" w:hAnsi="Times New Roman" w:cs="Times New Roman"/>
          <w:i/>
          <w:iCs/>
          <w:sz w:val="24"/>
          <w:szCs w:val="24"/>
        </w:rPr>
        <w:t>this</w:t>
      </w:r>
      <w:r w:rsidR="00CD1C65">
        <w:rPr>
          <w:rFonts w:ascii="Times New Roman" w:hAnsi="Times New Roman" w:cs="Times New Roman"/>
          <w:sz w:val="24"/>
          <w:szCs w:val="24"/>
        </w:rPr>
        <w:t xml:space="preserve"> sense – using reason</w:t>
      </w:r>
      <w:r w:rsidR="00906B1D">
        <w:rPr>
          <w:rFonts w:ascii="Times New Roman" w:hAnsi="Times New Roman" w:cs="Times New Roman"/>
          <w:sz w:val="24"/>
          <w:szCs w:val="24"/>
        </w:rPr>
        <w:t xml:space="preserve">: </w:t>
      </w:r>
      <w:r w:rsidR="00CD1C65">
        <w:rPr>
          <w:rFonts w:ascii="Times New Roman" w:hAnsi="Times New Roman" w:cs="Times New Roman"/>
          <w:sz w:val="24"/>
          <w:szCs w:val="24"/>
        </w:rPr>
        <w:t>figuring out how to solve the puzzle because they want to get the food.</w:t>
      </w:r>
      <w:r w:rsidR="00065ECD">
        <w:rPr>
          <w:rFonts w:ascii="Times New Roman" w:hAnsi="Times New Roman" w:cs="Times New Roman"/>
          <w:sz w:val="24"/>
          <w:szCs w:val="24"/>
        </w:rPr>
        <w:t xml:space="preserve"> </w:t>
      </w:r>
    </w:p>
    <w:p w14:paraId="5D35D63B" w14:textId="0A05E385" w:rsidR="0090369B" w:rsidRDefault="00065ECD" w:rsidP="00B70997">
      <w:pPr>
        <w:rPr>
          <w:rFonts w:ascii="Times New Roman" w:hAnsi="Times New Roman" w:cs="Times New Roman"/>
          <w:sz w:val="24"/>
          <w:szCs w:val="24"/>
        </w:rPr>
      </w:pPr>
      <w:r>
        <w:rPr>
          <w:rFonts w:ascii="Times New Roman" w:hAnsi="Times New Roman" w:cs="Times New Roman"/>
          <w:sz w:val="24"/>
          <w:szCs w:val="24"/>
        </w:rPr>
        <w:t xml:space="preserve">Of course: other animals don’t typically seem to </w:t>
      </w:r>
      <w:r w:rsidRPr="00065ECD">
        <w:rPr>
          <w:rFonts w:ascii="Times New Roman" w:hAnsi="Times New Roman" w:cs="Times New Roman"/>
          <w:i/>
          <w:iCs/>
          <w:sz w:val="24"/>
          <w:szCs w:val="24"/>
        </w:rPr>
        <w:t>question</w:t>
      </w:r>
      <w:r>
        <w:rPr>
          <w:rFonts w:ascii="Times New Roman" w:hAnsi="Times New Roman" w:cs="Times New Roman"/>
          <w:sz w:val="24"/>
          <w:szCs w:val="24"/>
        </w:rPr>
        <w:t xml:space="preserve"> fundamental aspects of how they live their lives in the ways that we do</w:t>
      </w:r>
      <w:r w:rsidR="00DC08D9">
        <w:rPr>
          <w:rFonts w:ascii="Times New Roman" w:hAnsi="Times New Roman" w:cs="Times New Roman"/>
          <w:sz w:val="24"/>
          <w:szCs w:val="24"/>
        </w:rPr>
        <w:t xml:space="preserve">: an oyster catcher could not wonder </w:t>
      </w:r>
      <w:r w:rsidR="00DC08D9" w:rsidRPr="00DC08D9">
        <w:rPr>
          <w:rFonts w:ascii="Times New Roman" w:hAnsi="Times New Roman" w:cs="Times New Roman"/>
          <w:i/>
          <w:iCs/>
          <w:sz w:val="24"/>
          <w:szCs w:val="24"/>
        </w:rPr>
        <w:t>why</w:t>
      </w:r>
      <w:r w:rsidR="00DC08D9">
        <w:rPr>
          <w:rFonts w:ascii="Times New Roman" w:hAnsi="Times New Roman" w:cs="Times New Roman"/>
          <w:sz w:val="24"/>
          <w:szCs w:val="24"/>
        </w:rPr>
        <w:t xml:space="preserve"> its massive egg never seems to hatch</w:t>
      </w:r>
      <w:r w:rsidR="003507D2">
        <w:rPr>
          <w:rFonts w:ascii="Times New Roman" w:hAnsi="Times New Roman" w:cs="Times New Roman"/>
          <w:sz w:val="24"/>
          <w:szCs w:val="24"/>
        </w:rPr>
        <w:t>.</w:t>
      </w:r>
      <w:r w:rsidR="001A0AF2">
        <w:rPr>
          <w:rStyle w:val="FootnoteReference"/>
          <w:rFonts w:ascii="Times New Roman" w:hAnsi="Times New Roman" w:cs="Times New Roman"/>
          <w:sz w:val="24"/>
          <w:szCs w:val="24"/>
        </w:rPr>
        <w:footnoteReference w:id="22"/>
      </w:r>
      <w:r w:rsidR="003507D2">
        <w:rPr>
          <w:rFonts w:ascii="Times New Roman" w:hAnsi="Times New Roman" w:cs="Times New Roman"/>
          <w:sz w:val="24"/>
          <w:szCs w:val="24"/>
        </w:rPr>
        <w:t xml:space="preserve"> </w:t>
      </w:r>
      <w:r>
        <w:rPr>
          <w:rFonts w:ascii="Times New Roman" w:hAnsi="Times New Roman" w:cs="Times New Roman"/>
          <w:sz w:val="24"/>
          <w:szCs w:val="24"/>
        </w:rPr>
        <w:t xml:space="preserve">But </w:t>
      </w:r>
      <w:r w:rsidR="00AC052D">
        <w:rPr>
          <w:rFonts w:ascii="Times New Roman" w:hAnsi="Times New Roman" w:cs="Times New Roman"/>
          <w:sz w:val="24"/>
          <w:szCs w:val="24"/>
        </w:rPr>
        <w:t>even if we might seem to be able to do ‘more’ with our rationality than other animals do</w:t>
      </w:r>
      <w:r w:rsidR="00DC08D9">
        <w:rPr>
          <w:rFonts w:ascii="Times New Roman" w:hAnsi="Times New Roman" w:cs="Times New Roman"/>
          <w:sz w:val="24"/>
          <w:szCs w:val="24"/>
        </w:rPr>
        <w:t xml:space="preserve"> – for instance by taking a critical stance towards the most fundamental aspects of our lives – we hardly seem to be capable of doing this on wholly</w:t>
      </w:r>
      <w:r w:rsidR="00862573">
        <w:rPr>
          <w:rFonts w:ascii="Times New Roman" w:hAnsi="Times New Roman" w:cs="Times New Roman"/>
          <w:sz w:val="24"/>
          <w:szCs w:val="24"/>
        </w:rPr>
        <w:t xml:space="preserve"> disinterested</w:t>
      </w:r>
      <w:r w:rsidR="00074854">
        <w:rPr>
          <w:rFonts w:ascii="Times New Roman" w:hAnsi="Times New Roman" w:cs="Times New Roman"/>
          <w:sz w:val="24"/>
          <w:szCs w:val="24"/>
        </w:rPr>
        <w:t>, thus wholly ‘rational’ grounds</w:t>
      </w:r>
      <w:r w:rsidR="004C2085">
        <w:rPr>
          <w:rFonts w:ascii="Times New Roman" w:hAnsi="Times New Roman" w:cs="Times New Roman"/>
          <w:sz w:val="24"/>
          <w:szCs w:val="24"/>
        </w:rPr>
        <w:t xml:space="preserve">. </w:t>
      </w:r>
      <w:r w:rsidR="00074854">
        <w:rPr>
          <w:rFonts w:ascii="Times New Roman" w:hAnsi="Times New Roman" w:cs="Times New Roman"/>
          <w:sz w:val="24"/>
          <w:szCs w:val="24"/>
        </w:rPr>
        <w:t xml:space="preserve">Faced with a pack of McDowellian wolves, Midgley would emphasise that </w:t>
      </w:r>
      <w:r w:rsidR="00B469D3">
        <w:rPr>
          <w:rFonts w:ascii="Times New Roman" w:hAnsi="Times New Roman" w:cs="Times New Roman"/>
          <w:sz w:val="24"/>
          <w:szCs w:val="24"/>
        </w:rPr>
        <w:t>these creatures</w:t>
      </w:r>
      <w:r w:rsidR="00074854">
        <w:rPr>
          <w:rFonts w:ascii="Times New Roman" w:hAnsi="Times New Roman" w:cs="Times New Roman"/>
          <w:sz w:val="24"/>
          <w:szCs w:val="24"/>
        </w:rPr>
        <w:t xml:space="preserve"> will always ultimately find themselves </w:t>
      </w:r>
      <w:r w:rsidR="00074854">
        <w:rPr>
          <w:rFonts w:ascii="Times New Roman" w:hAnsi="Times New Roman" w:cs="Times New Roman"/>
          <w:sz w:val="24"/>
          <w:szCs w:val="24"/>
        </w:rPr>
        <w:lastRenderedPageBreak/>
        <w:t xml:space="preserve">constrained </w:t>
      </w:r>
      <w:r w:rsidR="00C564FB">
        <w:rPr>
          <w:rFonts w:ascii="Times New Roman" w:hAnsi="Times New Roman" w:cs="Times New Roman"/>
          <w:sz w:val="24"/>
          <w:szCs w:val="24"/>
        </w:rPr>
        <w:t xml:space="preserve">in some way </w:t>
      </w:r>
      <w:r w:rsidR="00074854">
        <w:rPr>
          <w:rFonts w:ascii="Times New Roman" w:hAnsi="Times New Roman" w:cs="Times New Roman"/>
          <w:sz w:val="24"/>
          <w:szCs w:val="24"/>
        </w:rPr>
        <w:t>by</w:t>
      </w:r>
      <w:r w:rsidR="00C564FB">
        <w:rPr>
          <w:rFonts w:ascii="Times New Roman" w:hAnsi="Times New Roman" w:cs="Times New Roman"/>
          <w:sz w:val="24"/>
          <w:szCs w:val="24"/>
        </w:rPr>
        <w:t xml:space="preserve"> their wolfish stomachs</w:t>
      </w:r>
      <w:r w:rsidR="00B469D3">
        <w:rPr>
          <w:rFonts w:ascii="Times New Roman" w:hAnsi="Times New Roman" w:cs="Times New Roman"/>
          <w:sz w:val="24"/>
          <w:szCs w:val="24"/>
        </w:rPr>
        <w:t>;</w:t>
      </w:r>
      <w:r w:rsidR="00C564FB">
        <w:rPr>
          <w:rFonts w:ascii="Times New Roman" w:hAnsi="Times New Roman" w:cs="Times New Roman"/>
          <w:sz w:val="24"/>
          <w:szCs w:val="24"/>
        </w:rPr>
        <w:t xml:space="preserve"> wolfish size</w:t>
      </w:r>
      <w:r w:rsidR="00B469D3">
        <w:rPr>
          <w:rFonts w:ascii="Times New Roman" w:hAnsi="Times New Roman" w:cs="Times New Roman"/>
          <w:sz w:val="24"/>
          <w:szCs w:val="24"/>
        </w:rPr>
        <w:t>;</w:t>
      </w:r>
      <w:r w:rsidR="00C564FB">
        <w:rPr>
          <w:rFonts w:ascii="Times New Roman" w:hAnsi="Times New Roman" w:cs="Times New Roman"/>
          <w:sz w:val="24"/>
          <w:szCs w:val="24"/>
        </w:rPr>
        <w:t xml:space="preserve"> wolfish need for the companionship of other wolves.</w:t>
      </w:r>
      <w:r w:rsidR="000F05A7">
        <w:rPr>
          <w:rFonts w:ascii="Times New Roman" w:hAnsi="Times New Roman" w:cs="Times New Roman"/>
          <w:sz w:val="24"/>
          <w:szCs w:val="24"/>
        </w:rPr>
        <w:t xml:space="preserve"> We human beings are similarly constrained:</w:t>
      </w:r>
      <w:r w:rsidR="004B3618">
        <w:rPr>
          <w:rFonts w:ascii="Times New Roman" w:hAnsi="Times New Roman" w:cs="Times New Roman"/>
          <w:sz w:val="24"/>
          <w:szCs w:val="24"/>
        </w:rPr>
        <w:t xml:space="preserve"> an excellent example of how this sort of thing might work for human beings is </w:t>
      </w:r>
      <w:r w:rsidR="000F05A7">
        <w:rPr>
          <w:rFonts w:ascii="Times New Roman" w:hAnsi="Times New Roman" w:cs="Times New Roman"/>
          <w:sz w:val="24"/>
          <w:szCs w:val="24"/>
        </w:rPr>
        <w:t>contained</w:t>
      </w:r>
      <w:r w:rsidR="004B3618">
        <w:rPr>
          <w:rFonts w:ascii="Times New Roman" w:hAnsi="Times New Roman" w:cs="Times New Roman"/>
          <w:sz w:val="24"/>
          <w:szCs w:val="24"/>
        </w:rPr>
        <w:t xml:space="preserve"> in Midgley’s early essay ‘Rings and Books’, </w:t>
      </w:r>
      <w:r w:rsidR="000F05A7">
        <w:rPr>
          <w:rFonts w:ascii="Times New Roman" w:hAnsi="Times New Roman" w:cs="Times New Roman"/>
          <w:sz w:val="24"/>
          <w:szCs w:val="24"/>
        </w:rPr>
        <w:t>in which</w:t>
      </w:r>
      <w:r w:rsidR="004B3618">
        <w:rPr>
          <w:rFonts w:ascii="Times New Roman" w:hAnsi="Times New Roman" w:cs="Times New Roman"/>
          <w:sz w:val="24"/>
          <w:szCs w:val="24"/>
        </w:rPr>
        <w:t xml:space="preserve"> she emphasises how </w:t>
      </w:r>
      <w:r w:rsidR="009E5AD0">
        <w:rPr>
          <w:rFonts w:ascii="Times New Roman" w:hAnsi="Times New Roman" w:cs="Times New Roman"/>
          <w:sz w:val="24"/>
          <w:szCs w:val="24"/>
        </w:rPr>
        <w:t>the history of philosophy might have looked very different if philosophers had typically been constrained in the very brute material way one is as the mother of young children</w:t>
      </w:r>
      <w:r w:rsidR="005E268D">
        <w:rPr>
          <w:rFonts w:ascii="Times New Roman" w:hAnsi="Times New Roman" w:cs="Times New Roman"/>
          <w:sz w:val="24"/>
          <w:szCs w:val="24"/>
        </w:rPr>
        <w:t xml:space="preserve">. </w:t>
      </w:r>
      <w:r w:rsidR="00FE362C">
        <w:rPr>
          <w:rFonts w:ascii="Times New Roman" w:hAnsi="Times New Roman" w:cs="Times New Roman"/>
          <w:sz w:val="24"/>
          <w:szCs w:val="24"/>
        </w:rPr>
        <w:t>No thinker could feel tempted by Cartesian solipsism, for instance, if they were “frequently pregnant and suckling”</w:t>
      </w:r>
      <w:r w:rsidR="005F03CB">
        <w:rPr>
          <w:rFonts w:ascii="Times New Roman" w:hAnsi="Times New Roman" w:cs="Times New Roman"/>
          <w:sz w:val="24"/>
          <w:szCs w:val="24"/>
        </w:rPr>
        <w:t>;</w:t>
      </w:r>
      <w:r w:rsidR="00FE362C">
        <w:rPr>
          <w:rFonts w:ascii="Times New Roman" w:hAnsi="Times New Roman" w:cs="Times New Roman"/>
          <w:sz w:val="24"/>
          <w:szCs w:val="24"/>
        </w:rPr>
        <w:t xml:space="preserve"> their own </w:t>
      </w:r>
      <w:r w:rsidR="0090369B">
        <w:rPr>
          <w:rFonts w:ascii="Times New Roman" w:hAnsi="Times New Roman" w:cs="Times New Roman"/>
          <w:sz w:val="24"/>
          <w:szCs w:val="24"/>
        </w:rPr>
        <w:t xml:space="preserve">needs completely bound up with </w:t>
      </w:r>
      <w:r w:rsidR="005F03CB">
        <w:rPr>
          <w:rFonts w:ascii="Times New Roman" w:hAnsi="Times New Roman" w:cs="Times New Roman"/>
          <w:sz w:val="24"/>
          <w:szCs w:val="24"/>
        </w:rPr>
        <w:t>those</w:t>
      </w:r>
      <w:r w:rsidR="0090369B">
        <w:rPr>
          <w:rFonts w:ascii="Times New Roman" w:hAnsi="Times New Roman" w:cs="Times New Roman"/>
          <w:sz w:val="24"/>
          <w:szCs w:val="24"/>
        </w:rPr>
        <w:t xml:space="preserve"> of an individual dependent on them yet distinct (Midgley 2017: 8).</w:t>
      </w:r>
      <w:r w:rsidR="007A6A10">
        <w:rPr>
          <w:rFonts w:ascii="Times New Roman" w:hAnsi="Times New Roman" w:cs="Times New Roman"/>
          <w:sz w:val="24"/>
          <w:szCs w:val="24"/>
        </w:rPr>
        <w:t xml:space="preserve"> We might </w:t>
      </w:r>
      <w:r w:rsidR="007A6A10" w:rsidRPr="007A6A10">
        <w:rPr>
          <w:rFonts w:ascii="Times New Roman" w:hAnsi="Times New Roman" w:cs="Times New Roman"/>
          <w:sz w:val="24"/>
          <w:szCs w:val="24"/>
        </w:rPr>
        <w:t>like</w:t>
      </w:r>
      <w:r w:rsidR="007A6A10">
        <w:rPr>
          <w:rFonts w:ascii="Times New Roman" w:hAnsi="Times New Roman" w:cs="Times New Roman"/>
          <w:sz w:val="24"/>
          <w:szCs w:val="24"/>
        </w:rPr>
        <w:t xml:space="preserve"> to </w:t>
      </w:r>
      <w:r w:rsidR="007A6A10" w:rsidRPr="007A6A10">
        <w:rPr>
          <w:rFonts w:ascii="Times New Roman" w:hAnsi="Times New Roman" w:cs="Times New Roman"/>
          <w:i/>
          <w:iCs/>
          <w:sz w:val="24"/>
          <w:szCs w:val="24"/>
        </w:rPr>
        <w:t>think</w:t>
      </w:r>
      <w:r w:rsidR="007A6A10">
        <w:rPr>
          <w:rFonts w:ascii="Times New Roman" w:hAnsi="Times New Roman" w:cs="Times New Roman"/>
          <w:sz w:val="24"/>
          <w:szCs w:val="24"/>
        </w:rPr>
        <w:t xml:space="preserve"> we can range freely over all sorts of alternative possibilities: </w:t>
      </w:r>
      <w:r w:rsidR="001E1E30">
        <w:rPr>
          <w:rFonts w:ascii="Times New Roman" w:hAnsi="Times New Roman" w:cs="Times New Roman"/>
          <w:sz w:val="24"/>
          <w:szCs w:val="24"/>
        </w:rPr>
        <w:t xml:space="preserve">but we remain a creature </w:t>
      </w:r>
      <w:r w:rsidR="00C726A9">
        <w:rPr>
          <w:rFonts w:ascii="Times New Roman" w:hAnsi="Times New Roman" w:cs="Times New Roman"/>
          <w:sz w:val="24"/>
          <w:szCs w:val="24"/>
        </w:rPr>
        <w:t>that needs to eat and drink and use the toilet; that needs shelter and friendship and sex; that reproduces sexuall</w:t>
      </w:r>
      <w:r w:rsidR="00B70997">
        <w:rPr>
          <w:rFonts w:ascii="Times New Roman" w:hAnsi="Times New Roman" w:cs="Times New Roman"/>
          <w:sz w:val="24"/>
          <w:szCs w:val="24"/>
        </w:rPr>
        <w:t>y, bearing live young that are highly vulnerable and underdeveloped at birth</w:t>
      </w:r>
      <w:r w:rsidR="005F03CB">
        <w:rPr>
          <w:rFonts w:ascii="Times New Roman" w:hAnsi="Times New Roman" w:cs="Times New Roman"/>
          <w:sz w:val="24"/>
          <w:szCs w:val="24"/>
        </w:rPr>
        <w:t>, and that thus bears a particular relationship towards its children.</w:t>
      </w:r>
    </w:p>
    <w:p w14:paraId="60FAD161" w14:textId="0BE6225B" w:rsidR="00466586" w:rsidRPr="00466586" w:rsidRDefault="00466586" w:rsidP="00B70997">
      <w:pPr>
        <w:rPr>
          <w:rFonts w:ascii="Times New Roman" w:hAnsi="Times New Roman" w:cs="Times New Roman"/>
          <w:i/>
          <w:iCs/>
          <w:sz w:val="24"/>
          <w:szCs w:val="24"/>
        </w:rPr>
      </w:pPr>
      <w:r w:rsidRPr="00466586">
        <w:rPr>
          <w:rFonts w:ascii="Times New Roman" w:hAnsi="Times New Roman" w:cs="Times New Roman"/>
          <w:i/>
          <w:iCs/>
          <w:sz w:val="24"/>
          <w:szCs w:val="24"/>
        </w:rPr>
        <w:t>(iv)</w:t>
      </w:r>
    </w:p>
    <w:p w14:paraId="5C84421E" w14:textId="7327C66B" w:rsidR="00AC57BD" w:rsidRDefault="00AC57BD" w:rsidP="00105046">
      <w:pPr>
        <w:rPr>
          <w:rFonts w:ascii="Times New Roman" w:hAnsi="Times New Roman" w:cs="Times New Roman"/>
          <w:sz w:val="24"/>
          <w:szCs w:val="24"/>
        </w:rPr>
      </w:pPr>
      <w:r>
        <w:rPr>
          <w:rFonts w:ascii="Times New Roman" w:hAnsi="Times New Roman" w:cs="Times New Roman"/>
          <w:sz w:val="24"/>
          <w:szCs w:val="24"/>
        </w:rPr>
        <w:t xml:space="preserve">Criteria (ii) and (vi), it is worth noting, </w:t>
      </w:r>
      <w:r w:rsidR="0035309B">
        <w:rPr>
          <w:rFonts w:ascii="Times New Roman" w:hAnsi="Times New Roman" w:cs="Times New Roman"/>
          <w:sz w:val="24"/>
          <w:szCs w:val="24"/>
        </w:rPr>
        <w:t xml:space="preserve">form part and parcel with </w:t>
      </w:r>
      <w:r w:rsidR="003E0214">
        <w:rPr>
          <w:rFonts w:ascii="Times New Roman" w:hAnsi="Times New Roman" w:cs="Times New Roman"/>
          <w:sz w:val="24"/>
          <w:szCs w:val="24"/>
        </w:rPr>
        <w:t xml:space="preserve">the kind of teleological ethical essentialism I have discussed above in section 1. </w:t>
      </w:r>
      <w:r w:rsidR="006B3D31">
        <w:rPr>
          <w:rFonts w:ascii="Times New Roman" w:hAnsi="Times New Roman" w:cs="Times New Roman"/>
          <w:sz w:val="24"/>
          <w:szCs w:val="24"/>
        </w:rPr>
        <w:t xml:space="preserve">Aristotle’s approach to human nature is premised on an understanding of the human being as an essentially rational animal. If said rationality is understood to be transformative, then this seems like our nature as rational animals </w:t>
      </w:r>
      <w:r w:rsidR="00145FE5">
        <w:rPr>
          <w:rFonts w:ascii="Times New Roman" w:hAnsi="Times New Roman" w:cs="Times New Roman"/>
          <w:sz w:val="24"/>
          <w:szCs w:val="24"/>
        </w:rPr>
        <w:t xml:space="preserve">must somehow </w:t>
      </w:r>
      <w:r w:rsidR="006B3D31">
        <w:rPr>
          <w:rFonts w:ascii="Times New Roman" w:hAnsi="Times New Roman" w:cs="Times New Roman"/>
          <w:sz w:val="24"/>
          <w:szCs w:val="24"/>
        </w:rPr>
        <w:t xml:space="preserve">elevate us </w:t>
      </w:r>
      <w:r w:rsidR="006B3D31" w:rsidRPr="002A3668">
        <w:rPr>
          <w:rFonts w:ascii="Times New Roman" w:hAnsi="Times New Roman" w:cs="Times New Roman"/>
          <w:i/>
          <w:iCs/>
          <w:sz w:val="24"/>
          <w:szCs w:val="24"/>
        </w:rPr>
        <w:t>above</w:t>
      </w:r>
      <w:r w:rsidR="006B3D31">
        <w:rPr>
          <w:rFonts w:ascii="Times New Roman" w:hAnsi="Times New Roman" w:cs="Times New Roman"/>
          <w:sz w:val="24"/>
          <w:szCs w:val="24"/>
        </w:rPr>
        <w:t xml:space="preserve"> the rest of creation</w:t>
      </w:r>
      <w:r w:rsidR="002A3668">
        <w:rPr>
          <w:rFonts w:ascii="Times New Roman" w:hAnsi="Times New Roman" w:cs="Times New Roman"/>
          <w:sz w:val="24"/>
          <w:szCs w:val="24"/>
        </w:rPr>
        <w:t xml:space="preserve">. </w:t>
      </w:r>
      <w:r w:rsidR="005F2DD9">
        <w:rPr>
          <w:rFonts w:ascii="Times New Roman" w:hAnsi="Times New Roman" w:cs="Times New Roman"/>
          <w:sz w:val="24"/>
          <w:szCs w:val="24"/>
        </w:rPr>
        <w:t xml:space="preserve">It thus seems natural to think that we might have some ‘essential’ good or purpose – perhaps expressive of what is ultimately ‘best’ within nature as a whole: our highest good is also nature’s highest good. </w:t>
      </w:r>
      <w:r w:rsidR="00105046">
        <w:rPr>
          <w:rFonts w:ascii="Times New Roman" w:hAnsi="Times New Roman" w:cs="Times New Roman"/>
          <w:sz w:val="24"/>
          <w:szCs w:val="24"/>
        </w:rPr>
        <w:t xml:space="preserve">It might also make sense to conceive of this good as McDowell does, in effectively atemporal, </w:t>
      </w:r>
      <w:proofErr w:type="spellStart"/>
      <w:r w:rsidR="00105046">
        <w:rPr>
          <w:rFonts w:ascii="Times New Roman" w:hAnsi="Times New Roman" w:cs="Times New Roman"/>
          <w:sz w:val="24"/>
          <w:szCs w:val="24"/>
        </w:rPr>
        <w:t>Platonistic</w:t>
      </w:r>
      <w:proofErr w:type="spellEnd"/>
      <w:r w:rsidR="00105046">
        <w:rPr>
          <w:rFonts w:ascii="Times New Roman" w:hAnsi="Times New Roman" w:cs="Times New Roman"/>
          <w:sz w:val="24"/>
          <w:szCs w:val="24"/>
        </w:rPr>
        <w:t xml:space="preserve"> terms: ‘there in any case, regardless of whether or not we are responsive to it’.</w:t>
      </w:r>
      <w:r w:rsidR="00076C49">
        <w:rPr>
          <w:rFonts w:ascii="Times New Roman" w:hAnsi="Times New Roman" w:cs="Times New Roman"/>
          <w:sz w:val="24"/>
          <w:szCs w:val="24"/>
        </w:rPr>
        <w:t xml:space="preserve"> </w:t>
      </w:r>
      <w:r w:rsidR="00E56A94">
        <w:rPr>
          <w:rFonts w:ascii="Times New Roman" w:hAnsi="Times New Roman" w:cs="Times New Roman"/>
          <w:sz w:val="24"/>
          <w:szCs w:val="24"/>
        </w:rPr>
        <w:t xml:space="preserve">But then given all this, it starts to seem a bit odd that Midgley might be taken – as she is by Robson – to exemplify (vii): </w:t>
      </w:r>
      <w:proofErr w:type="gramStart"/>
      <w:r w:rsidR="00E56A94">
        <w:rPr>
          <w:rFonts w:ascii="Times New Roman" w:hAnsi="Times New Roman" w:cs="Times New Roman"/>
          <w:sz w:val="24"/>
          <w:szCs w:val="24"/>
        </w:rPr>
        <w:t>thus</w:t>
      </w:r>
      <w:proofErr w:type="gramEnd"/>
      <w:r w:rsidR="00E56A94">
        <w:rPr>
          <w:rFonts w:ascii="Times New Roman" w:hAnsi="Times New Roman" w:cs="Times New Roman"/>
          <w:sz w:val="24"/>
          <w:szCs w:val="24"/>
        </w:rPr>
        <w:t xml:space="preserve"> that she should be thought of as defending some sort of relationship between </w:t>
      </w:r>
      <w:r w:rsidR="00255678">
        <w:rPr>
          <w:rFonts w:ascii="Times New Roman" w:hAnsi="Times New Roman" w:cs="Times New Roman"/>
          <w:sz w:val="24"/>
          <w:szCs w:val="24"/>
        </w:rPr>
        <w:t xml:space="preserve">natural </w:t>
      </w:r>
      <w:r w:rsidR="00255678" w:rsidRPr="00E33451">
        <w:rPr>
          <w:rFonts w:ascii="Times New Roman" w:hAnsi="Times New Roman" w:cs="Times New Roman"/>
          <w:i/>
          <w:iCs/>
          <w:sz w:val="24"/>
          <w:szCs w:val="24"/>
        </w:rPr>
        <w:t>teleology</w:t>
      </w:r>
      <w:r w:rsidR="00255678">
        <w:rPr>
          <w:rFonts w:ascii="Times New Roman" w:hAnsi="Times New Roman" w:cs="Times New Roman"/>
          <w:sz w:val="24"/>
          <w:szCs w:val="24"/>
        </w:rPr>
        <w:t xml:space="preserve"> and moral normativity</w:t>
      </w:r>
      <w:r w:rsidR="00E33451">
        <w:rPr>
          <w:rFonts w:ascii="Times New Roman" w:hAnsi="Times New Roman" w:cs="Times New Roman"/>
          <w:sz w:val="24"/>
          <w:szCs w:val="24"/>
        </w:rPr>
        <w:t xml:space="preserve"> – as opposed to just defending some sort of relationship between how nature </w:t>
      </w:r>
      <w:r w:rsidR="00E33451" w:rsidRPr="00E33451">
        <w:rPr>
          <w:rFonts w:ascii="Times New Roman" w:hAnsi="Times New Roman" w:cs="Times New Roman"/>
          <w:i/>
          <w:iCs/>
          <w:sz w:val="24"/>
          <w:szCs w:val="24"/>
        </w:rPr>
        <w:t>happens to be</w:t>
      </w:r>
      <w:r w:rsidR="00E33451">
        <w:rPr>
          <w:rFonts w:ascii="Times New Roman" w:hAnsi="Times New Roman" w:cs="Times New Roman"/>
          <w:sz w:val="24"/>
          <w:szCs w:val="24"/>
        </w:rPr>
        <w:t xml:space="preserve"> and the moral</w:t>
      </w:r>
      <w:r w:rsidR="00255678">
        <w:rPr>
          <w:rFonts w:ascii="Times New Roman" w:hAnsi="Times New Roman" w:cs="Times New Roman"/>
          <w:sz w:val="24"/>
          <w:szCs w:val="24"/>
        </w:rPr>
        <w:t xml:space="preserve">. </w:t>
      </w:r>
      <w:r w:rsidR="006E07F0">
        <w:rPr>
          <w:rFonts w:ascii="Times New Roman" w:hAnsi="Times New Roman" w:cs="Times New Roman"/>
          <w:sz w:val="24"/>
          <w:szCs w:val="24"/>
        </w:rPr>
        <w:t>Midgley’s reasons for rejecting (ii) and (vi) rather suggest a thinker whose understanding of nature (and so natural normativity) is</w:t>
      </w:r>
      <w:r w:rsidR="004F3916">
        <w:rPr>
          <w:rFonts w:ascii="Times New Roman" w:hAnsi="Times New Roman" w:cs="Times New Roman"/>
          <w:sz w:val="24"/>
          <w:szCs w:val="24"/>
        </w:rPr>
        <w:t xml:space="preserve"> in fact</w:t>
      </w:r>
      <w:r w:rsidR="003656AB">
        <w:rPr>
          <w:rFonts w:ascii="Times New Roman" w:hAnsi="Times New Roman" w:cs="Times New Roman"/>
          <w:sz w:val="24"/>
          <w:szCs w:val="24"/>
        </w:rPr>
        <w:t>, at least in some sense,</w:t>
      </w:r>
      <w:r w:rsidR="006E07F0">
        <w:rPr>
          <w:rFonts w:ascii="Times New Roman" w:hAnsi="Times New Roman" w:cs="Times New Roman"/>
          <w:sz w:val="24"/>
          <w:szCs w:val="24"/>
        </w:rPr>
        <w:t xml:space="preserve"> </w:t>
      </w:r>
      <w:r w:rsidR="006E07F0" w:rsidRPr="006E07F0">
        <w:rPr>
          <w:rFonts w:ascii="Times New Roman" w:hAnsi="Times New Roman" w:cs="Times New Roman"/>
          <w:i/>
          <w:iCs/>
          <w:sz w:val="24"/>
          <w:szCs w:val="24"/>
        </w:rPr>
        <w:t>anti</w:t>
      </w:r>
      <w:r w:rsidR="006E07F0">
        <w:rPr>
          <w:rFonts w:ascii="Times New Roman" w:hAnsi="Times New Roman" w:cs="Times New Roman"/>
          <w:sz w:val="24"/>
          <w:szCs w:val="24"/>
        </w:rPr>
        <w:t>-teleological.</w:t>
      </w:r>
    </w:p>
    <w:p w14:paraId="4063FCD5" w14:textId="1B36EADC" w:rsidR="00DD120A" w:rsidRDefault="00A9573C" w:rsidP="00A9573C">
      <w:pPr>
        <w:rPr>
          <w:rFonts w:ascii="Times New Roman" w:hAnsi="Times New Roman" w:cs="Times New Roman"/>
          <w:sz w:val="24"/>
          <w:szCs w:val="24"/>
        </w:rPr>
      </w:pPr>
      <w:r>
        <w:rPr>
          <w:rFonts w:ascii="Times New Roman" w:hAnsi="Times New Roman" w:cs="Times New Roman"/>
          <w:sz w:val="24"/>
          <w:szCs w:val="24"/>
        </w:rPr>
        <w:t>Midgley, however, does not say that she is anti-teleology:</w:t>
      </w:r>
      <w:r w:rsidR="008F526A">
        <w:rPr>
          <w:rFonts w:ascii="Times New Roman" w:hAnsi="Times New Roman" w:cs="Times New Roman"/>
          <w:sz w:val="24"/>
          <w:szCs w:val="24"/>
        </w:rPr>
        <w:t xml:space="preserve"> quite the opposite. Robson’s argument for why Midgley fits (vii) hinges on a 2011 paper, ‘Why the Idea of Purpose Won’t Go Away’</w:t>
      </w:r>
      <w:r w:rsidR="00074A5E">
        <w:rPr>
          <w:rFonts w:ascii="Times New Roman" w:hAnsi="Times New Roman" w:cs="Times New Roman"/>
          <w:sz w:val="24"/>
          <w:szCs w:val="24"/>
        </w:rPr>
        <w:t xml:space="preserve"> (Robson 2024: </w:t>
      </w:r>
      <w:r w:rsidR="00961370">
        <w:rPr>
          <w:rFonts w:ascii="Times New Roman" w:hAnsi="Times New Roman" w:cs="Times New Roman"/>
          <w:sz w:val="24"/>
          <w:szCs w:val="24"/>
        </w:rPr>
        <w:t>12)</w:t>
      </w:r>
      <w:r w:rsidR="008F526A">
        <w:rPr>
          <w:rFonts w:ascii="Times New Roman" w:hAnsi="Times New Roman" w:cs="Times New Roman"/>
          <w:sz w:val="24"/>
          <w:szCs w:val="24"/>
        </w:rPr>
        <w:t xml:space="preserve">. </w:t>
      </w:r>
      <w:r w:rsidR="00074A5E">
        <w:rPr>
          <w:rFonts w:ascii="Times New Roman" w:hAnsi="Times New Roman" w:cs="Times New Roman"/>
          <w:sz w:val="24"/>
          <w:szCs w:val="24"/>
        </w:rPr>
        <w:t xml:space="preserve">There, Midgley explicitly states </w:t>
      </w:r>
      <w:r w:rsidR="00961370">
        <w:rPr>
          <w:rFonts w:ascii="Times New Roman" w:hAnsi="Times New Roman" w:cs="Times New Roman"/>
          <w:sz w:val="24"/>
          <w:szCs w:val="24"/>
        </w:rPr>
        <w:t xml:space="preserve">that the concept of </w:t>
      </w:r>
      <w:r w:rsidR="00961370" w:rsidRPr="000F5710">
        <w:rPr>
          <w:rFonts w:ascii="Times New Roman" w:hAnsi="Times New Roman" w:cs="Times New Roman"/>
          <w:i/>
          <w:iCs/>
          <w:sz w:val="24"/>
          <w:szCs w:val="24"/>
        </w:rPr>
        <w:t>telos</w:t>
      </w:r>
      <w:r w:rsidR="00961370">
        <w:rPr>
          <w:rFonts w:ascii="Times New Roman" w:hAnsi="Times New Roman" w:cs="Times New Roman"/>
          <w:sz w:val="24"/>
          <w:szCs w:val="24"/>
        </w:rPr>
        <w:t>, purpose, is “</w:t>
      </w:r>
      <w:r w:rsidR="000F5710">
        <w:rPr>
          <w:rFonts w:ascii="Times New Roman" w:hAnsi="Times New Roman" w:cs="Times New Roman"/>
          <w:sz w:val="24"/>
          <w:szCs w:val="24"/>
        </w:rPr>
        <w:t>indispensable in biology” – and</w:t>
      </w:r>
      <w:r>
        <w:rPr>
          <w:rFonts w:ascii="Times New Roman" w:hAnsi="Times New Roman" w:cs="Times New Roman"/>
          <w:sz w:val="24"/>
          <w:szCs w:val="24"/>
        </w:rPr>
        <w:t xml:space="preserve"> indeed she</w:t>
      </w:r>
      <w:r w:rsidR="000F5710">
        <w:rPr>
          <w:rFonts w:ascii="Times New Roman" w:hAnsi="Times New Roman" w:cs="Times New Roman"/>
          <w:sz w:val="24"/>
          <w:szCs w:val="24"/>
        </w:rPr>
        <w:t xml:space="preserve"> does so with explicit reference to Aristotle (Midgley 2011: 557). </w:t>
      </w:r>
      <w:r w:rsidR="008744A4">
        <w:rPr>
          <w:rFonts w:ascii="Times New Roman" w:hAnsi="Times New Roman" w:cs="Times New Roman"/>
          <w:sz w:val="24"/>
          <w:szCs w:val="24"/>
        </w:rPr>
        <w:t>Equally however, it is a very particular conception of teleology that Midgley is defending here. The essentialist Aristotelian view, as</w:t>
      </w:r>
      <w:r w:rsidR="00CA612E">
        <w:rPr>
          <w:rFonts w:ascii="Times New Roman" w:hAnsi="Times New Roman" w:cs="Times New Roman"/>
          <w:sz w:val="24"/>
          <w:szCs w:val="24"/>
        </w:rPr>
        <w:t xml:space="preserve"> I have described it, </w:t>
      </w:r>
      <w:r w:rsidR="00577D6B">
        <w:rPr>
          <w:rFonts w:ascii="Times New Roman" w:hAnsi="Times New Roman" w:cs="Times New Roman"/>
          <w:sz w:val="24"/>
          <w:szCs w:val="24"/>
        </w:rPr>
        <w:t xml:space="preserve">is that there is some ‘highest good’ for human beings – some ideal towards which (human) nature tends, and that </w:t>
      </w:r>
      <w:r w:rsidR="00577D6B" w:rsidRPr="00577D6B">
        <w:rPr>
          <w:rFonts w:ascii="Times New Roman" w:hAnsi="Times New Roman" w:cs="Times New Roman"/>
          <w:i/>
          <w:iCs/>
          <w:sz w:val="24"/>
          <w:szCs w:val="24"/>
        </w:rPr>
        <w:t>this</w:t>
      </w:r>
      <w:r w:rsidR="00577D6B">
        <w:rPr>
          <w:rFonts w:ascii="Times New Roman" w:hAnsi="Times New Roman" w:cs="Times New Roman"/>
          <w:sz w:val="24"/>
          <w:szCs w:val="24"/>
        </w:rPr>
        <w:t xml:space="preserve"> is our purpose, our </w:t>
      </w:r>
      <w:r w:rsidR="00577D6B" w:rsidRPr="00577D6B">
        <w:rPr>
          <w:rFonts w:ascii="Times New Roman" w:hAnsi="Times New Roman" w:cs="Times New Roman"/>
          <w:i/>
          <w:iCs/>
          <w:sz w:val="24"/>
          <w:szCs w:val="24"/>
        </w:rPr>
        <w:t>telos</w:t>
      </w:r>
      <w:r w:rsidR="00577D6B">
        <w:rPr>
          <w:rFonts w:ascii="Times New Roman" w:hAnsi="Times New Roman" w:cs="Times New Roman"/>
          <w:sz w:val="24"/>
          <w:szCs w:val="24"/>
        </w:rPr>
        <w:t xml:space="preserve">. But Midgley is not </w:t>
      </w:r>
      <w:r w:rsidR="009E1DEC">
        <w:rPr>
          <w:rFonts w:ascii="Times New Roman" w:hAnsi="Times New Roman" w:cs="Times New Roman"/>
          <w:sz w:val="24"/>
          <w:szCs w:val="24"/>
        </w:rPr>
        <w:t xml:space="preserve">at all defending this view. Rather, she is defending </w:t>
      </w:r>
      <w:r w:rsidR="00D11FD0">
        <w:rPr>
          <w:rFonts w:ascii="Times New Roman" w:hAnsi="Times New Roman" w:cs="Times New Roman"/>
          <w:sz w:val="24"/>
          <w:szCs w:val="24"/>
        </w:rPr>
        <w:t xml:space="preserve">the idea that </w:t>
      </w:r>
      <w:r w:rsidR="00D11FD0" w:rsidRPr="009F4620">
        <w:rPr>
          <w:rFonts w:ascii="Times New Roman" w:hAnsi="Times New Roman" w:cs="Times New Roman"/>
          <w:i/>
          <w:iCs/>
          <w:sz w:val="24"/>
          <w:szCs w:val="24"/>
        </w:rPr>
        <w:t>individual</w:t>
      </w:r>
      <w:r w:rsidR="00D11FD0">
        <w:rPr>
          <w:rFonts w:ascii="Times New Roman" w:hAnsi="Times New Roman" w:cs="Times New Roman"/>
          <w:sz w:val="24"/>
          <w:szCs w:val="24"/>
        </w:rPr>
        <w:t xml:space="preserve"> humans and animals have purposes, </w:t>
      </w:r>
      <w:r w:rsidR="00EC52DC">
        <w:rPr>
          <w:rFonts w:ascii="Times New Roman" w:hAnsi="Times New Roman" w:cs="Times New Roman"/>
          <w:sz w:val="24"/>
          <w:szCs w:val="24"/>
        </w:rPr>
        <w:t xml:space="preserve">calling this purposes ‘natural’, </w:t>
      </w:r>
      <w:r w:rsidR="00D11FD0">
        <w:rPr>
          <w:rFonts w:ascii="Times New Roman" w:hAnsi="Times New Roman" w:cs="Times New Roman"/>
          <w:sz w:val="24"/>
          <w:szCs w:val="24"/>
        </w:rPr>
        <w:t>and</w:t>
      </w:r>
      <w:r w:rsidR="00EC52DC">
        <w:rPr>
          <w:rFonts w:ascii="Times New Roman" w:hAnsi="Times New Roman" w:cs="Times New Roman"/>
          <w:sz w:val="24"/>
          <w:szCs w:val="24"/>
        </w:rPr>
        <w:t xml:space="preserve"> then</w:t>
      </w:r>
      <w:r w:rsidR="00D11FD0">
        <w:rPr>
          <w:rFonts w:ascii="Times New Roman" w:hAnsi="Times New Roman" w:cs="Times New Roman"/>
          <w:sz w:val="24"/>
          <w:szCs w:val="24"/>
        </w:rPr>
        <w:t xml:space="preserve"> </w:t>
      </w:r>
      <w:r w:rsidR="009F4620">
        <w:rPr>
          <w:rFonts w:ascii="Times New Roman" w:hAnsi="Times New Roman" w:cs="Times New Roman"/>
          <w:sz w:val="24"/>
          <w:szCs w:val="24"/>
        </w:rPr>
        <w:t>claiming that it is essential that we attribute these purposes to them if we are to understand their behaviour at all.</w:t>
      </w:r>
      <w:r w:rsidR="009F4620">
        <w:rPr>
          <w:rStyle w:val="FootnoteReference"/>
          <w:rFonts w:ascii="Times New Roman" w:hAnsi="Times New Roman" w:cs="Times New Roman"/>
          <w:sz w:val="24"/>
          <w:szCs w:val="24"/>
        </w:rPr>
        <w:footnoteReference w:id="23"/>
      </w:r>
      <w:r w:rsidR="00D6488C">
        <w:rPr>
          <w:rFonts w:ascii="Times New Roman" w:hAnsi="Times New Roman" w:cs="Times New Roman"/>
          <w:sz w:val="24"/>
          <w:szCs w:val="24"/>
        </w:rPr>
        <w:t xml:space="preserve"> Her target is a certain way of thinking in evolutionary psychology, a version of which can be found in Midgley’s primal foe Richard Dawkins, </w:t>
      </w:r>
      <w:r w:rsidR="00CD593E">
        <w:rPr>
          <w:rFonts w:ascii="Times New Roman" w:hAnsi="Times New Roman" w:cs="Times New Roman"/>
          <w:sz w:val="24"/>
          <w:szCs w:val="24"/>
        </w:rPr>
        <w:t xml:space="preserve">which </w:t>
      </w:r>
      <w:r w:rsidR="00ED0AC3">
        <w:rPr>
          <w:rFonts w:ascii="Times New Roman" w:hAnsi="Times New Roman" w:cs="Times New Roman"/>
          <w:sz w:val="24"/>
          <w:szCs w:val="24"/>
        </w:rPr>
        <w:t xml:space="preserve">is only capable of making sense of ‘purpose’ in relation to some sort of ‘survival of the fittest’ story: individual creatures, or even </w:t>
      </w:r>
      <w:r w:rsidR="00ED0AC3">
        <w:rPr>
          <w:rFonts w:ascii="Times New Roman" w:hAnsi="Times New Roman" w:cs="Times New Roman"/>
          <w:sz w:val="24"/>
          <w:szCs w:val="24"/>
        </w:rPr>
        <w:lastRenderedPageBreak/>
        <w:t xml:space="preserve">individual genes, struggling against each other to survive (Midgley 2011: </w:t>
      </w:r>
      <w:r w:rsidR="00B549D9">
        <w:rPr>
          <w:rFonts w:ascii="Times New Roman" w:hAnsi="Times New Roman" w:cs="Times New Roman"/>
          <w:sz w:val="24"/>
          <w:szCs w:val="24"/>
        </w:rPr>
        <w:t xml:space="preserve">548, </w:t>
      </w:r>
      <w:r w:rsidR="00CC52B4">
        <w:rPr>
          <w:rFonts w:ascii="Times New Roman" w:hAnsi="Times New Roman" w:cs="Times New Roman"/>
          <w:sz w:val="24"/>
          <w:szCs w:val="24"/>
        </w:rPr>
        <w:t>559).</w:t>
      </w:r>
      <w:r w:rsidR="00A17A45">
        <w:rPr>
          <w:rFonts w:ascii="Times New Roman" w:hAnsi="Times New Roman" w:cs="Times New Roman"/>
          <w:sz w:val="24"/>
          <w:szCs w:val="24"/>
        </w:rPr>
        <w:t xml:space="preserve"> The development of something like human speech, for instance, is explained as happening because it somehow aided us in courtship behaviour; </w:t>
      </w:r>
      <w:r w:rsidR="00DD120A">
        <w:rPr>
          <w:rFonts w:ascii="Times New Roman" w:hAnsi="Times New Roman" w:cs="Times New Roman"/>
          <w:sz w:val="24"/>
          <w:szCs w:val="24"/>
        </w:rPr>
        <w:t>the supersizing of peacock tail feathers is explained as having happened because it helped male peacocks pass on their genes.</w:t>
      </w:r>
    </w:p>
    <w:p w14:paraId="41CCFD90" w14:textId="66F61B00" w:rsidR="003711D8" w:rsidRDefault="006D62BB" w:rsidP="00105046">
      <w:pPr>
        <w:rPr>
          <w:rFonts w:ascii="Times New Roman" w:hAnsi="Times New Roman" w:cs="Times New Roman"/>
          <w:sz w:val="24"/>
          <w:szCs w:val="24"/>
        </w:rPr>
      </w:pPr>
      <w:r>
        <w:rPr>
          <w:rFonts w:ascii="Times New Roman" w:hAnsi="Times New Roman" w:cs="Times New Roman"/>
          <w:sz w:val="24"/>
          <w:szCs w:val="24"/>
        </w:rPr>
        <w:t xml:space="preserve">As Midgley points out, advocates of this view often see it as an argument for natural </w:t>
      </w:r>
      <w:r w:rsidRPr="006D62BB">
        <w:rPr>
          <w:rFonts w:ascii="Times New Roman" w:hAnsi="Times New Roman" w:cs="Times New Roman"/>
          <w:i/>
          <w:iCs/>
          <w:sz w:val="24"/>
          <w:szCs w:val="24"/>
        </w:rPr>
        <w:t>purposelessness</w:t>
      </w:r>
      <w:r>
        <w:rPr>
          <w:rFonts w:ascii="Times New Roman" w:hAnsi="Times New Roman" w:cs="Times New Roman"/>
          <w:sz w:val="24"/>
          <w:szCs w:val="24"/>
        </w:rPr>
        <w:t xml:space="preserve">: </w:t>
      </w:r>
      <w:r w:rsidR="002209C1">
        <w:rPr>
          <w:rFonts w:ascii="Times New Roman" w:hAnsi="Times New Roman" w:cs="Times New Roman"/>
          <w:sz w:val="24"/>
          <w:szCs w:val="24"/>
        </w:rPr>
        <w:t xml:space="preserve">she quotes Dawkins, for instance, as claiming that the universe contains “at the bottom, no design, no purpose, no evil and no good… DNA neither cares nor knows. DNA just is… And we dance to its music” (Midgley 2011: </w:t>
      </w:r>
      <w:r w:rsidR="00AF7260">
        <w:rPr>
          <w:rFonts w:ascii="Times New Roman" w:hAnsi="Times New Roman" w:cs="Times New Roman"/>
          <w:sz w:val="24"/>
          <w:szCs w:val="24"/>
        </w:rPr>
        <w:t xml:space="preserve">559, quoting Dawkins). To which she responds, of course, that this can only mean that DNA </w:t>
      </w:r>
      <w:r w:rsidR="00AF7260" w:rsidRPr="005C0669">
        <w:rPr>
          <w:rFonts w:ascii="Times New Roman" w:hAnsi="Times New Roman" w:cs="Times New Roman"/>
          <w:i/>
          <w:iCs/>
          <w:sz w:val="24"/>
          <w:szCs w:val="24"/>
        </w:rPr>
        <w:t>does</w:t>
      </w:r>
      <w:r w:rsidR="00AF7260">
        <w:rPr>
          <w:rFonts w:ascii="Times New Roman" w:hAnsi="Times New Roman" w:cs="Times New Roman"/>
          <w:sz w:val="24"/>
          <w:szCs w:val="24"/>
        </w:rPr>
        <w:t xml:space="preserve"> have a purpose </w:t>
      </w:r>
      <w:r w:rsidR="005C0669">
        <w:rPr>
          <w:rFonts w:ascii="Times New Roman" w:hAnsi="Times New Roman" w:cs="Times New Roman"/>
          <w:sz w:val="24"/>
          <w:szCs w:val="24"/>
        </w:rPr>
        <w:t>–</w:t>
      </w:r>
      <w:r w:rsidR="00AF7260">
        <w:rPr>
          <w:rFonts w:ascii="Times New Roman" w:hAnsi="Times New Roman" w:cs="Times New Roman"/>
          <w:sz w:val="24"/>
          <w:szCs w:val="24"/>
        </w:rPr>
        <w:t xml:space="preserve"> </w:t>
      </w:r>
      <w:r w:rsidR="005C0669">
        <w:rPr>
          <w:rFonts w:ascii="Times New Roman" w:hAnsi="Times New Roman" w:cs="Times New Roman"/>
          <w:sz w:val="24"/>
          <w:szCs w:val="24"/>
        </w:rPr>
        <w:t xml:space="preserve">namely maximizing its reproduction (ibid.). </w:t>
      </w:r>
      <w:r w:rsidR="003711D8">
        <w:rPr>
          <w:rFonts w:ascii="Times New Roman" w:hAnsi="Times New Roman" w:cs="Times New Roman"/>
          <w:sz w:val="24"/>
          <w:szCs w:val="24"/>
        </w:rPr>
        <w:t xml:space="preserve">Dawkins, then, does indeed view nature as purposeful, thus as teleological – it is just that he understands this purpose as being somehow </w:t>
      </w:r>
      <w:r w:rsidR="003711D8" w:rsidRPr="003711D8">
        <w:rPr>
          <w:rFonts w:ascii="Times New Roman" w:hAnsi="Times New Roman" w:cs="Times New Roman"/>
          <w:i/>
          <w:iCs/>
          <w:sz w:val="24"/>
          <w:szCs w:val="24"/>
        </w:rPr>
        <w:t>transcendent</w:t>
      </w:r>
      <w:r w:rsidR="003711D8">
        <w:rPr>
          <w:rFonts w:ascii="Times New Roman" w:hAnsi="Times New Roman" w:cs="Times New Roman"/>
          <w:sz w:val="24"/>
          <w:szCs w:val="24"/>
        </w:rPr>
        <w:t xml:space="preserve"> of any specifically human ideals.</w:t>
      </w:r>
      <w:r w:rsidR="00C75D94">
        <w:rPr>
          <w:rFonts w:ascii="Times New Roman" w:hAnsi="Times New Roman" w:cs="Times New Roman"/>
          <w:sz w:val="24"/>
          <w:szCs w:val="24"/>
        </w:rPr>
        <w:t xml:space="preserve"> When Dawkins claims that nature is ‘purposeless’, what he really means is that individuals don’t have purposes; ‘nature’ as such </w:t>
      </w:r>
      <w:r w:rsidR="00C75D94" w:rsidRPr="00C75D94">
        <w:rPr>
          <w:rFonts w:ascii="Times New Roman" w:hAnsi="Times New Roman" w:cs="Times New Roman"/>
          <w:i/>
          <w:iCs/>
          <w:sz w:val="24"/>
          <w:szCs w:val="24"/>
        </w:rPr>
        <w:t>does</w:t>
      </w:r>
      <w:r w:rsidR="00C75D94">
        <w:rPr>
          <w:rFonts w:ascii="Times New Roman" w:hAnsi="Times New Roman" w:cs="Times New Roman"/>
          <w:sz w:val="24"/>
          <w:szCs w:val="24"/>
        </w:rPr>
        <w:t>.</w:t>
      </w:r>
    </w:p>
    <w:p w14:paraId="40C923D1" w14:textId="24CA5C9C" w:rsidR="00356A4C" w:rsidRDefault="0037072B" w:rsidP="00105046">
      <w:pPr>
        <w:rPr>
          <w:rFonts w:ascii="Times New Roman" w:hAnsi="Times New Roman" w:cs="Times New Roman"/>
          <w:sz w:val="24"/>
          <w:szCs w:val="24"/>
        </w:rPr>
      </w:pPr>
      <w:r>
        <w:rPr>
          <w:rFonts w:ascii="Times New Roman" w:hAnsi="Times New Roman" w:cs="Times New Roman"/>
          <w:sz w:val="24"/>
          <w:szCs w:val="24"/>
        </w:rPr>
        <w:t xml:space="preserve">To this </w:t>
      </w:r>
      <w:r w:rsidRPr="0037072B">
        <w:rPr>
          <w:rFonts w:ascii="Times New Roman" w:hAnsi="Times New Roman" w:cs="Times New Roman"/>
          <w:i/>
          <w:iCs/>
          <w:sz w:val="24"/>
          <w:szCs w:val="24"/>
        </w:rPr>
        <w:t>transcendent</w:t>
      </w:r>
      <w:r>
        <w:rPr>
          <w:rFonts w:ascii="Times New Roman" w:hAnsi="Times New Roman" w:cs="Times New Roman"/>
          <w:sz w:val="24"/>
          <w:szCs w:val="24"/>
        </w:rPr>
        <w:t xml:space="preserve"> notion of teleology, Midgley opposes as much more local, much more ‘subjective’ one. She invokes for instance the </w:t>
      </w:r>
      <w:r w:rsidR="003C61D1">
        <w:rPr>
          <w:rFonts w:ascii="Times New Roman" w:hAnsi="Times New Roman" w:cs="Times New Roman"/>
          <w:sz w:val="24"/>
          <w:szCs w:val="24"/>
        </w:rPr>
        <w:t>example of nose-picking</w:t>
      </w:r>
      <w:r w:rsidR="00342422">
        <w:rPr>
          <w:rFonts w:ascii="Times New Roman" w:hAnsi="Times New Roman" w:cs="Times New Roman"/>
          <w:sz w:val="24"/>
          <w:szCs w:val="24"/>
        </w:rPr>
        <w:t>. Evolutionary psychologists might come up with all sorts of exp</w:t>
      </w:r>
      <w:r w:rsidR="00D80241">
        <w:rPr>
          <w:rFonts w:ascii="Times New Roman" w:hAnsi="Times New Roman" w:cs="Times New Roman"/>
          <w:sz w:val="24"/>
          <w:szCs w:val="24"/>
        </w:rPr>
        <w:t xml:space="preserve">lanations for why nose-picking might improve our ‘survival prospects’. But as Midgley comments, none of them seem to have </w:t>
      </w:r>
      <w:r w:rsidR="004D3A51">
        <w:rPr>
          <w:rFonts w:ascii="Times New Roman" w:hAnsi="Times New Roman" w:cs="Times New Roman"/>
          <w:sz w:val="24"/>
          <w:szCs w:val="24"/>
        </w:rPr>
        <w:t xml:space="preserve">asked “about this habit’s relation to </w:t>
      </w:r>
      <w:r w:rsidR="004D3A51" w:rsidRPr="004D3A51">
        <w:rPr>
          <w:rFonts w:ascii="Times New Roman" w:hAnsi="Times New Roman" w:cs="Times New Roman"/>
          <w:i/>
          <w:iCs/>
          <w:sz w:val="24"/>
          <w:szCs w:val="24"/>
        </w:rPr>
        <w:t>motives</w:t>
      </w:r>
      <w:r w:rsidR="004D3A51">
        <w:rPr>
          <w:rFonts w:ascii="Times New Roman" w:hAnsi="Times New Roman" w:cs="Times New Roman"/>
          <w:sz w:val="24"/>
          <w:szCs w:val="24"/>
        </w:rPr>
        <w:t xml:space="preserve"> – for instance to curiosity, to our tendency to explore and investigate things” (Midgley 2011: 547). Or to put this point another way: no scientist seems to have noticed that human beings might pick their nose because, as humans, we </w:t>
      </w:r>
      <w:r w:rsidR="004D3A51" w:rsidRPr="004D3A51">
        <w:rPr>
          <w:rFonts w:ascii="Times New Roman" w:hAnsi="Times New Roman" w:cs="Times New Roman"/>
          <w:i/>
          <w:iCs/>
          <w:sz w:val="24"/>
          <w:szCs w:val="24"/>
        </w:rPr>
        <w:t>enjoy</w:t>
      </w:r>
      <w:r w:rsidR="004D3A51">
        <w:rPr>
          <w:rFonts w:ascii="Times New Roman" w:hAnsi="Times New Roman" w:cs="Times New Roman"/>
          <w:sz w:val="24"/>
          <w:szCs w:val="24"/>
        </w:rPr>
        <w:t xml:space="preserve"> sticking our fingers in holes. </w:t>
      </w:r>
      <w:r w:rsidR="00D046E0">
        <w:rPr>
          <w:rFonts w:ascii="Times New Roman" w:hAnsi="Times New Roman" w:cs="Times New Roman"/>
          <w:sz w:val="24"/>
          <w:szCs w:val="24"/>
        </w:rPr>
        <w:t xml:space="preserve">Similar observations are made in relation to things like seagulls </w:t>
      </w:r>
      <w:r w:rsidR="00F01E46">
        <w:rPr>
          <w:rFonts w:ascii="Times New Roman" w:hAnsi="Times New Roman" w:cs="Times New Roman"/>
          <w:sz w:val="24"/>
          <w:szCs w:val="24"/>
        </w:rPr>
        <w:t xml:space="preserve">seeming to swoop and rise just for the fun of it (Midgley 2011: </w:t>
      </w:r>
      <w:r w:rsidR="0037217D">
        <w:rPr>
          <w:rFonts w:ascii="Times New Roman" w:hAnsi="Times New Roman" w:cs="Times New Roman"/>
          <w:sz w:val="24"/>
          <w:szCs w:val="24"/>
        </w:rPr>
        <w:t xml:space="preserve">555), or </w:t>
      </w:r>
      <w:r w:rsidR="00481508">
        <w:rPr>
          <w:rFonts w:ascii="Times New Roman" w:hAnsi="Times New Roman" w:cs="Times New Roman"/>
          <w:sz w:val="24"/>
          <w:szCs w:val="24"/>
        </w:rPr>
        <w:t xml:space="preserve">the tail feathers of the male argus pheasant – which as Darwin himself remarked, seem to exist </w:t>
      </w:r>
      <w:r w:rsidR="00FD5E93">
        <w:rPr>
          <w:rFonts w:ascii="Times New Roman" w:hAnsi="Times New Roman" w:cs="Times New Roman"/>
          <w:sz w:val="24"/>
          <w:szCs w:val="24"/>
        </w:rPr>
        <w:t xml:space="preserve">to “charm the female, </w:t>
      </w:r>
      <w:r w:rsidR="00FD5E93" w:rsidRPr="00FD5E93">
        <w:rPr>
          <w:rFonts w:ascii="Times New Roman" w:hAnsi="Times New Roman" w:cs="Times New Roman"/>
          <w:i/>
          <w:iCs/>
          <w:sz w:val="24"/>
          <w:szCs w:val="24"/>
        </w:rPr>
        <w:t>and for no other purpose</w:t>
      </w:r>
      <w:r w:rsidR="00FD5E93">
        <w:rPr>
          <w:rFonts w:ascii="Times New Roman" w:hAnsi="Times New Roman" w:cs="Times New Roman"/>
          <w:sz w:val="24"/>
          <w:szCs w:val="24"/>
        </w:rPr>
        <w:t xml:space="preserve">” (ibid.). </w:t>
      </w:r>
      <w:r w:rsidR="005B13DC">
        <w:rPr>
          <w:rFonts w:ascii="Times New Roman" w:hAnsi="Times New Roman" w:cs="Times New Roman"/>
          <w:sz w:val="24"/>
          <w:szCs w:val="24"/>
        </w:rPr>
        <w:t xml:space="preserve">In other </w:t>
      </w:r>
      <w:proofErr w:type="gramStart"/>
      <w:r w:rsidR="005B13DC">
        <w:rPr>
          <w:rFonts w:ascii="Times New Roman" w:hAnsi="Times New Roman" w:cs="Times New Roman"/>
          <w:sz w:val="24"/>
          <w:szCs w:val="24"/>
        </w:rPr>
        <w:t>words</w:t>
      </w:r>
      <w:proofErr w:type="gramEnd"/>
      <w:r w:rsidR="005B13DC">
        <w:rPr>
          <w:rFonts w:ascii="Times New Roman" w:hAnsi="Times New Roman" w:cs="Times New Roman"/>
          <w:sz w:val="24"/>
          <w:szCs w:val="24"/>
        </w:rPr>
        <w:t xml:space="preserve"> then, Midgley prefers an </w:t>
      </w:r>
      <w:r w:rsidR="005B13DC" w:rsidRPr="005B13DC">
        <w:rPr>
          <w:rFonts w:ascii="Times New Roman" w:hAnsi="Times New Roman" w:cs="Times New Roman"/>
          <w:i/>
          <w:iCs/>
          <w:sz w:val="24"/>
          <w:szCs w:val="24"/>
        </w:rPr>
        <w:t>immanent</w:t>
      </w:r>
      <w:r w:rsidR="005B13DC">
        <w:rPr>
          <w:rFonts w:ascii="Times New Roman" w:hAnsi="Times New Roman" w:cs="Times New Roman"/>
          <w:sz w:val="24"/>
          <w:szCs w:val="24"/>
        </w:rPr>
        <w:t xml:space="preserve"> understanding of teleology: </w:t>
      </w:r>
      <w:r w:rsidR="001A48BB">
        <w:rPr>
          <w:rFonts w:ascii="Times New Roman" w:hAnsi="Times New Roman" w:cs="Times New Roman"/>
          <w:sz w:val="24"/>
          <w:szCs w:val="24"/>
        </w:rPr>
        <w:t xml:space="preserve">nature is purposeful, insofar as </w:t>
      </w:r>
      <w:r w:rsidR="001A48BB" w:rsidRPr="001A48BB">
        <w:rPr>
          <w:rFonts w:ascii="Times New Roman" w:hAnsi="Times New Roman" w:cs="Times New Roman"/>
          <w:i/>
          <w:iCs/>
          <w:sz w:val="24"/>
          <w:szCs w:val="24"/>
        </w:rPr>
        <w:t>things in nature have purposes</w:t>
      </w:r>
      <w:r w:rsidR="001A48BB">
        <w:rPr>
          <w:rFonts w:ascii="Times New Roman" w:hAnsi="Times New Roman" w:cs="Times New Roman"/>
          <w:sz w:val="24"/>
          <w:szCs w:val="24"/>
        </w:rPr>
        <w:t xml:space="preserve">. This can be opposed to a transcendent understanding of teleology – as found both in evolutionary psychology and in essentialist Aristotelianism – </w:t>
      </w:r>
      <w:r w:rsidR="001A2CCF">
        <w:rPr>
          <w:rFonts w:ascii="Times New Roman" w:hAnsi="Times New Roman" w:cs="Times New Roman"/>
          <w:sz w:val="24"/>
          <w:szCs w:val="24"/>
        </w:rPr>
        <w:t>on which nature would be purposeful insofar as it was understood to have some sort of highest or ultimate purpose.</w:t>
      </w:r>
      <w:r w:rsidR="00144D29">
        <w:rPr>
          <w:rFonts w:ascii="Times New Roman" w:hAnsi="Times New Roman" w:cs="Times New Roman"/>
          <w:sz w:val="24"/>
          <w:szCs w:val="24"/>
        </w:rPr>
        <w:t xml:space="preserve"> For Midgley, nature is purposeful not because it realises any sort of higher ideal, but because </w:t>
      </w:r>
      <w:r w:rsidR="003311C6">
        <w:rPr>
          <w:rFonts w:ascii="Times New Roman" w:hAnsi="Times New Roman" w:cs="Times New Roman"/>
          <w:sz w:val="24"/>
          <w:szCs w:val="24"/>
        </w:rPr>
        <w:t xml:space="preserve">things in nature are motivated – again not just to survive but to do things like look </w:t>
      </w:r>
      <w:r w:rsidR="00113603">
        <w:rPr>
          <w:rFonts w:ascii="Times New Roman" w:hAnsi="Times New Roman" w:cs="Times New Roman"/>
          <w:sz w:val="24"/>
          <w:szCs w:val="24"/>
        </w:rPr>
        <w:t>at</w:t>
      </w:r>
      <w:r w:rsidR="003311C6">
        <w:rPr>
          <w:rFonts w:ascii="Times New Roman" w:hAnsi="Times New Roman" w:cs="Times New Roman"/>
          <w:sz w:val="24"/>
          <w:szCs w:val="24"/>
        </w:rPr>
        <w:t xml:space="preserve"> objects they find </w:t>
      </w:r>
      <w:proofErr w:type="gramStart"/>
      <w:r w:rsidR="003311C6">
        <w:rPr>
          <w:rFonts w:ascii="Times New Roman" w:hAnsi="Times New Roman" w:cs="Times New Roman"/>
          <w:sz w:val="24"/>
          <w:szCs w:val="24"/>
        </w:rPr>
        <w:t>pleasing, or</w:t>
      </w:r>
      <w:proofErr w:type="gramEnd"/>
      <w:r w:rsidR="003311C6">
        <w:rPr>
          <w:rFonts w:ascii="Times New Roman" w:hAnsi="Times New Roman" w:cs="Times New Roman"/>
          <w:sz w:val="24"/>
          <w:szCs w:val="24"/>
        </w:rPr>
        <w:t xml:space="preserve"> have fun.</w:t>
      </w:r>
      <w:r w:rsidR="007D58D8">
        <w:rPr>
          <w:rFonts w:ascii="Times New Roman" w:hAnsi="Times New Roman" w:cs="Times New Roman"/>
          <w:sz w:val="24"/>
          <w:szCs w:val="24"/>
        </w:rPr>
        <w:t xml:space="preserve"> This is certainly a much better explanation for</w:t>
      </w:r>
      <w:r w:rsidR="00C83BDE">
        <w:rPr>
          <w:rFonts w:ascii="Times New Roman" w:hAnsi="Times New Roman" w:cs="Times New Roman"/>
          <w:sz w:val="24"/>
          <w:szCs w:val="24"/>
        </w:rPr>
        <w:t xml:space="preserve"> why</w:t>
      </w:r>
      <w:r w:rsidR="007D58D8">
        <w:rPr>
          <w:rFonts w:ascii="Times New Roman" w:hAnsi="Times New Roman" w:cs="Times New Roman"/>
          <w:sz w:val="24"/>
          <w:szCs w:val="24"/>
        </w:rPr>
        <w:t xml:space="preserve"> people pursue friendships, for instance, or play with their children, than the idea that </w:t>
      </w:r>
      <w:proofErr w:type="gramStart"/>
      <w:r w:rsidR="007D58D8">
        <w:rPr>
          <w:rFonts w:ascii="Times New Roman" w:hAnsi="Times New Roman" w:cs="Times New Roman"/>
          <w:sz w:val="24"/>
          <w:szCs w:val="24"/>
        </w:rPr>
        <w:t>every single thing</w:t>
      </w:r>
      <w:proofErr w:type="gramEnd"/>
      <w:r w:rsidR="007D58D8">
        <w:rPr>
          <w:rFonts w:ascii="Times New Roman" w:hAnsi="Times New Roman" w:cs="Times New Roman"/>
          <w:sz w:val="24"/>
          <w:szCs w:val="24"/>
        </w:rPr>
        <w:t xml:space="preserve"> that ever happens only happens because it might be instrumentalised in the struggle to survive.</w:t>
      </w:r>
      <w:r w:rsidR="00E24FE8">
        <w:rPr>
          <w:rFonts w:ascii="Times New Roman" w:hAnsi="Times New Roman" w:cs="Times New Roman"/>
          <w:sz w:val="24"/>
          <w:szCs w:val="24"/>
        </w:rPr>
        <w:t xml:space="preserve"> Sometimes stuff just happens because we like it!</w:t>
      </w:r>
      <w:r w:rsidR="00241DC8">
        <w:rPr>
          <w:rFonts w:ascii="Times New Roman" w:hAnsi="Times New Roman" w:cs="Times New Roman"/>
          <w:sz w:val="24"/>
          <w:szCs w:val="24"/>
        </w:rPr>
        <w:t xml:space="preserve"> </w:t>
      </w:r>
      <w:r w:rsidR="00361C1A">
        <w:rPr>
          <w:rFonts w:ascii="Times New Roman" w:hAnsi="Times New Roman" w:cs="Times New Roman"/>
          <w:sz w:val="24"/>
          <w:szCs w:val="24"/>
        </w:rPr>
        <w:t xml:space="preserve">Such an insight </w:t>
      </w:r>
      <w:r w:rsidR="000065E6">
        <w:rPr>
          <w:rFonts w:ascii="Times New Roman" w:hAnsi="Times New Roman" w:cs="Times New Roman"/>
          <w:sz w:val="24"/>
          <w:szCs w:val="24"/>
        </w:rPr>
        <w:t>strikes me as</w:t>
      </w:r>
      <w:r w:rsidR="00361C1A">
        <w:rPr>
          <w:rFonts w:ascii="Times New Roman" w:hAnsi="Times New Roman" w:cs="Times New Roman"/>
          <w:sz w:val="24"/>
          <w:szCs w:val="24"/>
        </w:rPr>
        <w:t xml:space="preserve"> basic, if we are to properly understand a creature as strange and as diverse and as joyous and creative as the human being.</w:t>
      </w:r>
    </w:p>
    <w:p w14:paraId="39939186" w14:textId="34F3F46E" w:rsidR="001842D3" w:rsidRDefault="008E66B3" w:rsidP="008C09E7">
      <w:pPr>
        <w:rPr>
          <w:rFonts w:ascii="Times New Roman" w:hAnsi="Times New Roman" w:cs="Times New Roman"/>
          <w:sz w:val="24"/>
          <w:szCs w:val="24"/>
        </w:rPr>
      </w:pPr>
      <w:r>
        <w:rPr>
          <w:rFonts w:ascii="Times New Roman" w:hAnsi="Times New Roman" w:cs="Times New Roman"/>
          <w:sz w:val="24"/>
          <w:szCs w:val="24"/>
        </w:rPr>
        <w:t xml:space="preserve">Of course: it might still be claimed that Midgley believes there is some sort of continuity between natural teleology (in this rather more modest sense) and moral normativity. </w:t>
      </w:r>
      <w:r w:rsidR="00D81BBF">
        <w:rPr>
          <w:rFonts w:ascii="Times New Roman" w:hAnsi="Times New Roman" w:cs="Times New Roman"/>
          <w:sz w:val="24"/>
          <w:szCs w:val="24"/>
        </w:rPr>
        <w:t xml:space="preserve">We are a certain sort of creature, that has certain material needs, and which happens to enjoy certain things. </w:t>
      </w:r>
      <w:r w:rsidR="00D60C0A">
        <w:rPr>
          <w:rFonts w:ascii="Times New Roman" w:hAnsi="Times New Roman" w:cs="Times New Roman"/>
          <w:sz w:val="24"/>
          <w:szCs w:val="24"/>
        </w:rPr>
        <w:t xml:space="preserve">We have evolved what we call ‘reason’ – a highly evolved form of animal intelligence – and this faculty both informs, </w:t>
      </w:r>
      <w:r w:rsidR="002A2808">
        <w:rPr>
          <w:rFonts w:ascii="Times New Roman" w:hAnsi="Times New Roman" w:cs="Times New Roman"/>
          <w:sz w:val="24"/>
          <w:szCs w:val="24"/>
        </w:rPr>
        <w:t xml:space="preserve">and helps us obtain, our various wants and needs. </w:t>
      </w:r>
      <w:r w:rsidR="00343E32">
        <w:rPr>
          <w:rFonts w:ascii="Times New Roman" w:hAnsi="Times New Roman" w:cs="Times New Roman"/>
          <w:sz w:val="24"/>
          <w:szCs w:val="24"/>
        </w:rPr>
        <w:t xml:space="preserve">Well: here, we might think, is as it were the ethical ‘ground floor’. </w:t>
      </w:r>
      <w:r w:rsidR="0058712B">
        <w:rPr>
          <w:rFonts w:ascii="Times New Roman" w:hAnsi="Times New Roman" w:cs="Times New Roman"/>
          <w:sz w:val="24"/>
          <w:szCs w:val="24"/>
        </w:rPr>
        <w:t xml:space="preserve">On a basically </w:t>
      </w:r>
      <w:proofErr w:type="spellStart"/>
      <w:r w:rsidR="0058712B">
        <w:rPr>
          <w:rFonts w:ascii="Times New Roman" w:hAnsi="Times New Roman" w:cs="Times New Roman"/>
          <w:sz w:val="24"/>
          <w:szCs w:val="24"/>
        </w:rPr>
        <w:t>Anscombian</w:t>
      </w:r>
      <w:proofErr w:type="spellEnd"/>
      <w:r w:rsidR="0058712B">
        <w:rPr>
          <w:rFonts w:ascii="Times New Roman" w:hAnsi="Times New Roman" w:cs="Times New Roman"/>
          <w:sz w:val="24"/>
          <w:szCs w:val="24"/>
        </w:rPr>
        <w:t xml:space="preserve"> understanding of how ethical evaluation works, we observe relations between certain facts, and describe them using terms like ‘just’, ‘charitable’, ‘or ‘dishonest’. As Midgley can help </w:t>
      </w:r>
      <w:r w:rsidR="003903D6">
        <w:rPr>
          <w:rFonts w:ascii="Times New Roman" w:hAnsi="Times New Roman" w:cs="Times New Roman"/>
          <w:sz w:val="24"/>
          <w:szCs w:val="24"/>
        </w:rPr>
        <w:lastRenderedPageBreak/>
        <w:t>us see</w:t>
      </w:r>
      <w:r w:rsidR="00C30108">
        <w:rPr>
          <w:rFonts w:ascii="Times New Roman" w:hAnsi="Times New Roman" w:cs="Times New Roman"/>
          <w:sz w:val="24"/>
          <w:szCs w:val="24"/>
        </w:rPr>
        <w:t xml:space="preserve">, </w:t>
      </w:r>
      <w:r w:rsidR="006E7201">
        <w:rPr>
          <w:rFonts w:ascii="Times New Roman" w:hAnsi="Times New Roman" w:cs="Times New Roman"/>
          <w:sz w:val="24"/>
          <w:szCs w:val="24"/>
        </w:rPr>
        <w:t xml:space="preserve">we make these </w:t>
      </w:r>
      <w:r w:rsidR="00ED4CEF">
        <w:rPr>
          <w:rFonts w:ascii="Times New Roman" w:hAnsi="Times New Roman" w:cs="Times New Roman"/>
          <w:sz w:val="24"/>
          <w:szCs w:val="24"/>
        </w:rPr>
        <w:t xml:space="preserve">judgements from a particular material position: </w:t>
      </w:r>
      <w:r w:rsidR="006E6F94">
        <w:rPr>
          <w:rFonts w:ascii="Times New Roman" w:hAnsi="Times New Roman" w:cs="Times New Roman"/>
          <w:sz w:val="24"/>
          <w:szCs w:val="24"/>
        </w:rPr>
        <w:t xml:space="preserve">both </w:t>
      </w:r>
      <w:r w:rsidR="006E6F94" w:rsidRPr="00E97B4C">
        <w:rPr>
          <w:rFonts w:ascii="Times New Roman" w:hAnsi="Times New Roman" w:cs="Times New Roman"/>
          <w:i/>
          <w:iCs/>
          <w:sz w:val="24"/>
          <w:szCs w:val="24"/>
        </w:rPr>
        <w:t>what we see</w:t>
      </w:r>
      <w:r w:rsidR="006E6F94">
        <w:rPr>
          <w:rFonts w:ascii="Times New Roman" w:hAnsi="Times New Roman" w:cs="Times New Roman"/>
          <w:sz w:val="24"/>
          <w:szCs w:val="24"/>
        </w:rPr>
        <w:t xml:space="preserve">, and </w:t>
      </w:r>
      <w:r w:rsidR="006E6F94" w:rsidRPr="00E97B4C">
        <w:rPr>
          <w:rFonts w:ascii="Times New Roman" w:hAnsi="Times New Roman" w:cs="Times New Roman"/>
          <w:i/>
          <w:iCs/>
          <w:sz w:val="24"/>
          <w:szCs w:val="24"/>
        </w:rPr>
        <w:t>what we make of what we see</w:t>
      </w:r>
      <w:r w:rsidR="006E6F94">
        <w:rPr>
          <w:rFonts w:ascii="Times New Roman" w:hAnsi="Times New Roman" w:cs="Times New Roman"/>
          <w:sz w:val="24"/>
          <w:szCs w:val="24"/>
        </w:rPr>
        <w:t xml:space="preserve">, is shaped by how we </w:t>
      </w:r>
      <w:r w:rsidR="00E97B4C" w:rsidRPr="00E97B4C">
        <w:rPr>
          <w:rFonts w:ascii="Times New Roman" w:hAnsi="Times New Roman" w:cs="Times New Roman"/>
          <w:i/>
          <w:iCs/>
          <w:sz w:val="24"/>
          <w:szCs w:val="24"/>
        </w:rPr>
        <w:t>naturally</w:t>
      </w:r>
      <w:r w:rsidR="00E97B4C">
        <w:rPr>
          <w:rFonts w:ascii="Times New Roman" w:hAnsi="Times New Roman" w:cs="Times New Roman"/>
          <w:sz w:val="24"/>
          <w:szCs w:val="24"/>
        </w:rPr>
        <w:t xml:space="preserve"> are.</w:t>
      </w:r>
    </w:p>
    <w:p w14:paraId="6E0FA716" w14:textId="2DD12E37" w:rsidR="00343E32" w:rsidRDefault="00E97B4C" w:rsidP="008C09E7">
      <w:pPr>
        <w:rPr>
          <w:rFonts w:ascii="Times New Roman" w:hAnsi="Times New Roman" w:cs="Times New Roman"/>
          <w:sz w:val="24"/>
          <w:szCs w:val="24"/>
        </w:rPr>
      </w:pPr>
      <w:r>
        <w:rPr>
          <w:rFonts w:ascii="Times New Roman" w:hAnsi="Times New Roman" w:cs="Times New Roman"/>
          <w:sz w:val="24"/>
          <w:szCs w:val="24"/>
        </w:rPr>
        <w:t xml:space="preserve">In </w:t>
      </w:r>
      <w:r w:rsidRPr="00E97B4C">
        <w:rPr>
          <w:rFonts w:ascii="Times New Roman" w:hAnsi="Times New Roman" w:cs="Times New Roman"/>
          <w:i/>
          <w:iCs/>
          <w:sz w:val="24"/>
          <w:szCs w:val="24"/>
        </w:rPr>
        <w:t>Beast and Man</w:t>
      </w:r>
      <w:r>
        <w:rPr>
          <w:rFonts w:ascii="Times New Roman" w:hAnsi="Times New Roman" w:cs="Times New Roman"/>
          <w:sz w:val="24"/>
          <w:szCs w:val="24"/>
        </w:rPr>
        <w:t xml:space="preserve">, Midgley illustrates this with a discussion of </w:t>
      </w:r>
      <w:r w:rsidR="00EF09DA">
        <w:rPr>
          <w:rFonts w:ascii="Times New Roman" w:hAnsi="Times New Roman" w:cs="Times New Roman"/>
          <w:sz w:val="24"/>
          <w:szCs w:val="24"/>
        </w:rPr>
        <w:t>the role that ‘conscience’ plays in the ethics of Bishop Butler.</w:t>
      </w:r>
      <w:r w:rsidR="00694C88">
        <w:rPr>
          <w:rStyle w:val="FootnoteReference"/>
          <w:rFonts w:ascii="Times New Roman" w:hAnsi="Times New Roman" w:cs="Times New Roman"/>
          <w:sz w:val="24"/>
          <w:szCs w:val="24"/>
        </w:rPr>
        <w:footnoteReference w:id="24"/>
      </w:r>
      <w:r w:rsidR="00FA7AE6">
        <w:rPr>
          <w:rFonts w:ascii="Times New Roman" w:hAnsi="Times New Roman" w:cs="Times New Roman"/>
          <w:sz w:val="24"/>
          <w:szCs w:val="24"/>
        </w:rPr>
        <w:t xml:space="preserve"> </w:t>
      </w:r>
      <w:r w:rsidR="001A3560">
        <w:rPr>
          <w:rFonts w:ascii="Times New Roman" w:hAnsi="Times New Roman" w:cs="Times New Roman"/>
          <w:sz w:val="24"/>
          <w:szCs w:val="24"/>
        </w:rPr>
        <w:t>Midgley invokes Butler approvingly – this is because</w:t>
      </w:r>
      <w:r w:rsidR="00296AF3">
        <w:rPr>
          <w:rFonts w:ascii="Times New Roman" w:hAnsi="Times New Roman" w:cs="Times New Roman"/>
          <w:sz w:val="24"/>
          <w:szCs w:val="24"/>
        </w:rPr>
        <w:t>, as Midgley sees it, he substitutes the “thoroughly biological” notion of conscience for ‘alien, colonial’ reason (Midgley 1979: 262). Our conscience</w:t>
      </w:r>
      <w:r w:rsidR="008C09E7">
        <w:rPr>
          <w:rFonts w:ascii="Times New Roman" w:hAnsi="Times New Roman" w:cs="Times New Roman"/>
          <w:sz w:val="24"/>
          <w:szCs w:val="24"/>
        </w:rPr>
        <w:t>, Midgley notes via Butler, gives us a sort of natural sense of right and wrong. This sense</w:t>
      </w:r>
      <w:r w:rsidR="00545621">
        <w:rPr>
          <w:rFonts w:ascii="Times New Roman" w:hAnsi="Times New Roman" w:cs="Times New Roman"/>
          <w:sz w:val="24"/>
          <w:szCs w:val="24"/>
        </w:rPr>
        <w:t xml:space="preserve"> rests</w:t>
      </w:r>
      <w:r w:rsidR="008C09E7">
        <w:rPr>
          <w:rFonts w:ascii="Times New Roman" w:hAnsi="Times New Roman" w:cs="Times New Roman"/>
          <w:sz w:val="24"/>
          <w:szCs w:val="24"/>
        </w:rPr>
        <w:t xml:space="preserve"> in</w:t>
      </w:r>
      <w:r w:rsidR="00913F3B">
        <w:rPr>
          <w:rFonts w:ascii="Times New Roman" w:hAnsi="Times New Roman" w:cs="Times New Roman"/>
          <w:sz w:val="24"/>
          <w:szCs w:val="24"/>
        </w:rPr>
        <w:t xml:space="preserve"> “our own </w:t>
      </w:r>
      <w:proofErr w:type="spellStart"/>
      <w:r w:rsidR="00913F3B">
        <w:rPr>
          <w:rFonts w:ascii="Times New Roman" w:hAnsi="Times New Roman" w:cs="Times New Roman"/>
          <w:sz w:val="24"/>
          <w:szCs w:val="24"/>
        </w:rPr>
        <w:t>center</w:t>
      </w:r>
      <w:proofErr w:type="spellEnd"/>
      <w:r w:rsidR="00913F3B">
        <w:rPr>
          <w:rFonts w:ascii="Times New Roman" w:hAnsi="Times New Roman" w:cs="Times New Roman"/>
          <w:sz w:val="24"/>
          <w:szCs w:val="24"/>
        </w:rPr>
        <w:t xml:space="preserve">”: </w:t>
      </w:r>
      <w:r w:rsidR="008C09E7">
        <w:rPr>
          <w:rFonts w:ascii="Times New Roman" w:hAnsi="Times New Roman" w:cs="Times New Roman"/>
          <w:sz w:val="24"/>
          <w:szCs w:val="24"/>
        </w:rPr>
        <w:t>it allows us to govern and thus channel our passions</w:t>
      </w:r>
      <w:r w:rsidR="001842D3">
        <w:rPr>
          <w:rFonts w:ascii="Times New Roman" w:hAnsi="Times New Roman" w:cs="Times New Roman"/>
          <w:sz w:val="24"/>
          <w:szCs w:val="24"/>
        </w:rPr>
        <w:t xml:space="preserve">, but it is </w:t>
      </w:r>
      <w:r w:rsidR="001842D3" w:rsidRPr="00145038">
        <w:rPr>
          <w:rFonts w:ascii="Times New Roman" w:hAnsi="Times New Roman" w:cs="Times New Roman"/>
          <w:sz w:val="24"/>
          <w:szCs w:val="24"/>
        </w:rPr>
        <w:t>not</w:t>
      </w:r>
      <w:r w:rsidR="001842D3">
        <w:rPr>
          <w:rFonts w:ascii="Times New Roman" w:hAnsi="Times New Roman" w:cs="Times New Roman"/>
          <w:sz w:val="24"/>
          <w:szCs w:val="24"/>
        </w:rPr>
        <w:t xml:space="preserve"> an alien ruler of them</w:t>
      </w:r>
      <w:r w:rsidR="00913F3B">
        <w:rPr>
          <w:rFonts w:ascii="Times New Roman" w:hAnsi="Times New Roman" w:cs="Times New Roman"/>
          <w:sz w:val="24"/>
          <w:szCs w:val="24"/>
        </w:rPr>
        <w:t xml:space="preserve"> (Midgley 1979: 257</w:t>
      </w:r>
      <w:r w:rsidR="001842D3">
        <w:rPr>
          <w:rFonts w:ascii="Times New Roman" w:hAnsi="Times New Roman" w:cs="Times New Roman"/>
          <w:sz w:val="24"/>
          <w:szCs w:val="24"/>
        </w:rPr>
        <w:t xml:space="preserve">) – indeed, one must suppose that our conscience arises precisely </w:t>
      </w:r>
      <w:r w:rsidR="001842D3" w:rsidRPr="00145038">
        <w:rPr>
          <w:rFonts w:ascii="Times New Roman" w:hAnsi="Times New Roman" w:cs="Times New Roman"/>
          <w:sz w:val="24"/>
          <w:szCs w:val="24"/>
        </w:rPr>
        <w:t>from</w:t>
      </w:r>
      <w:r w:rsidR="001842D3">
        <w:rPr>
          <w:rFonts w:ascii="Times New Roman" w:hAnsi="Times New Roman" w:cs="Times New Roman"/>
          <w:sz w:val="24"/>
          <w:szCs w:val="24"/>
        </w:rPr>
        <w:t xml:space="preserve"> our sentiments, our passions</w:t>
      </w:r>
      <w:r w:rsidR="00145038">
        <w:rPr>
          <w:rFonts w:ascii="Times New Roman" w:hAnsi="Times New Roman" w:cs="Times New Roman"/>
          <w:sz w:val="24"/>
          <w:szCs w:val="24"/>
        </w:rPr>
        <w:t xml:space="preserve">: </w:t>
      </w:r>
      <w:r w:rsidR="00545621">
        <w:rPr>
          <w:rFonts w:ascii="Times New Roman" w:hAnsi="Times New Roman" w:cs="Times New Roman"/>
          <w:sz w:val="24"/>
          <w:szCs w:val="24"/>
        </w:rPr>
        <w:t xml:space="preserve">“[Butler] repeatedly explains that he does </w:t>
      </w:r>
      <w:r w:rsidR="00545621" w:rsidRPr="00545621">
        <w:rPr>
          <w:rFonts w:ascii="Times New Roman" w:hAnsi="Times New Roman" w:cs="Times New Roman"/>
          <w:i/>
          <w:iCs/>
          <w:sz w:val="24"/>
          <w:szCs w:val="24"/>
        </w:rPr>
        <w:t>not</w:t>
      </w:r>
      <w:r w:rsidR="00545621">
        <w:rPr>
          <w:rFonts w:ascii="Times New Roman" w:hAnsi="Times New Roman" w:cs="Times New Roman"/>
          <w:sz w:val="24"/>
          <w:szCs w:val="24"/>
        </w:rPr>
        <w:t xml:space="preserve"> mean by conscience any unaccountable oracle or intuition, but a reflective faculty at the centre of ourselves” (ibid.)</w:t>
      </w:r>
      <w:r w:rsidR="001842D3">
        <w:rPr>
          <w:rFonts w:ascii="Times New Roman" w:hAnsi="Times New Roman" w:cs="Times New Roman"/>
          <w:sz w:val="24"/>
          <w:szCs w:val="24"/>
        </w:rPr>
        <w:t xml:space="preserve">. Conscience is of course a rather messy notion: </w:t>
      </w:r>
      <w:r w:rsidR="000E5AD5">
        <w:rPr>
          <w:rFonts w:ascii="Times New Roman" w:hAnsi="Times New Roman" w:cs="Times New Roman"/>
          <w:sz w:val="24"/>
          <w:szCs w:val="24"/>
        </w:rPr>
        <w:t xml:space="preserve">our conscience is not only shaped </w:t>
      </w:r>
      <w:r w:rsidR="00707415">
        <w:rPr>
          <w:rFonts w:ascii="Times New Roman" w:hAnsi="Times New Roman" w:cs="Times New Roman"/>
          <w:sz w:val="24"/>
          <w:szCs w:val="24"/>
        </w:rPr>
        <w:t xml:space="preserve">by our as it were inborn dispositions, but what our society has taught us to think is right or wrong. </w:t>
      </w:r>
      <w:r w:rsidR="00DD2F83">
        <w:rPr>
          <w:rFonts w:ascii="Times New Roman" w:hAnsi="Times New Roman" w:cs="Times New Roman"/>
          <w:sz w:val="24"/>
          <w:szCs w:val="24"/>
        </w:rPr>
        <w:t>But just because we know a guide to be fallible, does not mean that it is useless</w:t>
      </w:r>
      <w:r w:rsidR="00654678">
        <w:rPr>
          <w:rFonts w:ascii="Times New Roman" w:hAnsi="Times New Roman" w:cs="Times New Roman"/>
          <w:sz w:val="24"/>
          <w:szCs w:val="24"/>
        </w:rPr>
        <w:t xml:space="preserve">: we just need to </w:t>
      </w:r>
      <w:r w:rsidR="00654678" w:rsidRPr="00654678">
        <w:rPr>
          <w:rFonts w:ascii="Times New Roman" w:hAnsi="Times New Roman" w:cs="Times New Roman"/>
          <w:i/>
          <w:iCs/>
          <w:sz w:val="24"/>
          <w:szCs w:val="24"/>
        </w:rPr>
        <w:t>also</w:t>
      </w:r>
      <w:r w:rsidR="00654678">
        <w:rPr>
          <w:rFonts w:ascii="Times New Roman" w:hAnsi="Times New Roman" w:cs="Times New Roman"/>
          <w:sz w:val="24"/>
          <w:szCs w:val="24"/>
        </w:rPr>
        <w:t xml:space="preserve"> think critically about the guide.</w:t>
      </w:r>
      <w:r w:rsidR="00304281">
        <w:rPr>
          <w:rStyle w:val="FootnoteReference"/>
          <w:rFonts w:ascii="Times New Roman" w:hAnsi="Times New Roman" w:cs="Times New Roman"/>
          <w:sz w:val="24"/>
          <w:szCs w:val="24"/>
        </w:rPr>
        <w:footnoteReference w:id="25"/>
      </w:r>
    </w:p>
    <w:p w14:paraId="260F44BB" w14:textId="760D59C8" w:rsidR="00DA790E" w:rsidRDefault="00A15F03" w:rsidP="008C09E7">
      <w:pPr>
        <w:rPr>
          <w:rFonts w:ascii="Times New Roman" w:hAnsi="Times New Roman" w:cs="Times New Roman"/>
          <w:sz w:val="24"/>
          <w:szCs w:val="24"/>
        </w:rPr>
      </w:pPr>
      <w:r>
        <w:rPr>
          <w:rFonts w:ascii="Times New Roman" w:hAnsi="Times New Roman" w:cs="Times New Roman"/>
          <w:sz w:val="24"/>
          <w:szCs w:val="24"/>
        </w:rPr>
        <w:t xml:space="preserve">For Midgley, then, ethics is clearly </w:t>
      </w:r>
      <w:r w:rsidRPr="00A15F03">
        <w:rPr>
          <w:rFonts w:ascii="Times New Roman" w:hAnsi="Times New Roman" w:cs="Times New Roman"/>
          <w:i/>
          <w:iCs/>
          <w:sz w:val="24"/>
          <w:szCs w:val="24"/>
        </w:rPr>
        <w:t>emergent</w:t>
      </w:r>
      <w:r>
        <w:rPr>
          <w:rFonts w:ascii="Times New Roman" w:hAnsi="Times New Roman" w:cs="Times New Roman"/>
          <w:sz w:val="24"/>
          <w:szCs w:val="24"/>
        </w:rPr>
        <w:t xml:space="preserve"> from our natural teleology – our purposes. </w:t>
      </w:r>
      <w:r w:rsidR="007C45C8">
        <w:rPr>
          <w:rFonts w:ascii="Times New Roman" w:hAnsi="Times New Roman" w:cs="Times New Roman"/>
          <w:sz w:val="24"/>
          <w:szCs w:val="24"/>
        </w:rPr>
        <w:t xml:space="preserve">To this extent, it would seem as if Robson were right to identify her as fitting criteria (vii). But I think it is important to emphasise that she does not exemplify criteria (vii) </w:t>
      </w:r>
      <w:r w:rsidR="007C45C8" w:rsidRPr="007C45C8">
        <w:rPr>
          <w:rFonts w:ascii="Times New Roman" w:hAnsi="Times New Roman" w:cs="Times New Roman"/>
          <w:i/>
          <w:iCs/>
          <w:sz w:val="24"/>
          <w:szCs w:val="24"/>
        </w:rPr>
        <w:t>in the way that most neo-Aristotelians would</w:t>
      </w:r>
      <w:r w:rsidR="007C45C8">
        <w:rPr>
          <w:rFonts w:ascii="Times New Roman" w:hAnsi="Times New Roman" w:cs="Times New Roman"/>
          <w:sz w:val="24"/>
          <w:szCs w:val="24"/>
        </w:rPr>
        <w:t xml:space="preserve">. </w:t>
      </w:r>
      <w:r w:rsidR="005757E0">
        <w:rPr>
          <w:rFonts w:ascii="Times New Roman" w:hAnsi="Times New Roman" w:cs="Times New Roman"/>
          <w:sz w:val="24"/>
          <w:szCs w:val="24"/>
        </w:rPr>
        <w:t xml:space="preserve">For the typical, essentialist teleological neo-Aristotelian, </w:t>
      </w:r>
      <w:r w:rsidR="00D3302B">
        <w:rPr>
          <w:rFonts w:ascii="Times New Roman" w:hAnsi="Times New Roman" w:cs="Times New Roman"/>
          <w:sz w:val="24"/>
          <w:szCs w:val="24"/>
        </w:rPr>
        <w:t xml:space="preserve">morality </w:t>
      </w:r>
      <w:r w:rsidR="001F4728">
        <w:rPr>
          <w:rFonts w:ascii="Times New Roman" w:hAnsi="Times New Roman" w:cs="Times New Roman"/>
          <w:sz w:val="24"/>
          <w:szCs w:val="24"/>
        </w:rPr>
        <w:t>follows from teleology on the assumption that we have some sort of ‘highest’ purpose. On Midgley’s view, however – which I want to call a ‘materialist’ one</w:t>
      </w:r>
      <w:r w:rsidR="007A4FA5">
        <w:rPr>
          <w:rFonts w:ascii="Times New Roman" w:hAnsi="Times New Roman" w:cs="Times New Roman"/>
          <w:sz w:val="24"/>
          <w:szCs w:val="24"/>
        </w:rPr>
        <w:t xml:space="preserve"> –</w:t>
      </w:r>
      <w:r w:rsidR="001F4728">
        <w:rPr>
          <w:rFonts w:ascii="Times New Roman" w:hAnsi="Times New Roman" w:cs="Times New Roman"/>
          <w:sz w:val="24"/>
          <w:szCs w:val="24"/>
        </w:rPr>
        <w:t xml:space="preserve"> </w:t>
      </w:r>
      <w:r w:rsidR="00440636">
        <w:rPr>
          <w:rFonts w:ascii="Times New Roman" w:hAnsi="Times New Roman" w:cs="Times New Roman"/>
          <w:sz w:val="24"/>
          <w:szCs w:val="24"/>
        </w:rPr>
        <w:t xml:space="preserve">ethics is emergent from how we naturally are because ethical evaluation is something that we do in the context of attempting to fulfil our discrete, </w:t>
      </w:r>
      <w:r w:rsidR="007A4FA5">
        <w:rPr>
          <w:rFonts w:ascii="Times New Roman" w:hAnsi="Times New Roman" w:cs="Times New Roman"/>
          <w:sz w:val="24"/>
          <w:szCs w:val="24"/>
        </w:rPr>
        <w:t xml:space="preserve">contingent, natural-historical (naturally and socially formed) </w:t>
      </w:r>
      <w:r w:rsidR="007A4FA5" w:rsidRPr="007A4FA5">
        <w:rPr>
          <w:rFonts w:ascii="Times New Roman" w:hAnsi="Times New Roman" w:cs="Times New Roman"/>
          <w:i/>
          <w:iCs/>
          <w:sz w:val="24"/>
          <w:szCs w:val="24"/>
        </w:rPr>
        <w:t>irrational</w:t>
      </w:r>
      <w:r w:rsidR="007A4FA5">
        <w:rPr>
          <w:rFonts w:ascii="Times New Roman" w:hAnsi="Times New Roman" w:cs="Times New Roman"/>
          <w:sz w:val="24"/>
          <w:szCs w:val="24"/>
        </w:rPr>
        <w:t xml:space="preserve"> purposes – and thus exemplary of nothing higher or more ‘absolute’ than anything else is.</w:t>
      </w:r>
    </w:p>
    <w:p w14:paraId="3CFF1059" w14:textId="0A7F1E9A" w:rsidR="00FB6D31" w:rsidRPr="00FB6D31" w:rsidRDefault="00FB6D31" w:rsidP="008C09E7">
      <w:pPr>
        <w:rPr>
          <w:rFonts w:ascii="Times New Roman" w:hAnsi="Times New Roman" w:cs="Times New Roman"/>
          <w:i/>
          <w:iCs/>
          <w:sz w:val="24"/>
          <w:szCs w:val="24"/>
        </w:rPr>
      </w:pPr>
      <w:r w:rsidRPr="00FB6D31">
        <w:rPr>
          <w:rFonts w:ascii="Times New Roman" w:hAnsi="Times New Roman" w:cs="Times New Roman"/>
          <w:i/>
          <w:iCs/>
          <w:sz w:val="24"/>
          <w:szCs w:val="24"/>
        </w:rPr>
        <w:t>(v)</w:t>
      </w:r>
    </w:p>
    <w:p w14:paraId="4D43850B" w14:textId="447BA1B2" w:rsidR="0042655A" w:rsidRDefault="00FB6D31" w:rsidP="00A55269">
      <w:pPr>
        <w:rPr>
          <w:rFonts w:ascii="Times New Roman" w:hAnsi="Times New Roman" w:cs="Times New Roman"/>
          <w:sz w:val="24"/>
          <w:szCs w:val="24"/>
        </w:rPr>
      </w:pPr>
      <w:r>
        <w:rPr>
          <w:rFonts w:ascii="Times New Roman" w:hAnsi="Times New Roman" w:cs="Times New Roman"/>
          <w:sz w:val="24"/>
          <w:szCs w:val="24"/>
        </w:rPr>
        <w:t>I would like to close this section by saying</w:t>
      </w:r>
      <w:r w:rsidR="00A55269">
        <w:rPr>
          <w:rFonts w:ascii="Times New Roman" w:hAnsi="Times New Roman" w:cs="Times New Roman"/>
          <w:sz w:val="24"/>
          <w:szCs w:val="24"/>
        </w:rPr>
        <w:t xml:space="preserve"> something about what</w:t>
      </w:r>
      <w:r>
        <w:rPr>
          <w:rFonts w:ascii="Times New Roman" w:hAnsi="Times New Roman" w:cs="Times New Roman"/>
          <w:sz w:val="24"/>
          <w:szCs w:val="24"/>
        </w:rPr>
        <w:t>, I take it,</w:t>
      </w:r>
      <w:r w:rsidR="00A55269">
        <w:rPr>
          <w:rFonts w:ascii="Times New Roman" w:hAnsi="Times New Roman" w:cs="Times New Roman"/>
          <w:sz w:val="24"/>
          <w:szCs w:val="24"/>
        </w:rPr>
        <w:t xml:space="preserve"> we stand to </w:t>
      </w:r>
      <w:r w:rsidR="00A55269" w:rsidRPr="00A55269">
        <w:rPr>
          <w:rFonts w:ascii="Times New Roman" w:hAnsi="Times New Roman" w:cs="Times New Roman"/>
          <w:i/>
          <w:iCs/>
          <w:sz w:val="24"/>
          <w:szCs w:val="24"/>
        </w:rPr>
        <w:t>gain</w:t>
      </w:r>
      <w:r w:rsidR="00A55269">
        <w:rPr>
          <w:rFonts w:ascii="Times New Roman" w:hAnsi="Times New Roman" w:cs="Times New Roman"/>
          <w:sz w:val="24"/>
          <w:szCs w:val="24"/>
        </w:rPr>
        <w:t xml:space="preserve"> by reading Midgley as an ‘ethical materialist’ in this way. </w:t>
      </w:r>
      <w:proofErr w:type="gramStart"/>
      <w:r w:rsidR="0042655A">
        <w:rPr>
          <w:rFonts w:ascii="Times New Roman" w:hAnsi="Times New Roman" w:cs="Times New Roman"/>
          <w:sz w:val="24"/>
          <w:szCs w:val="24"/>
        </w:rPr>
        <w:t>In particular, I</w:t>
      </w:r>
      <w:proofErr w:type="gramEnd"/>
      <w:r w:rsidR="0042655A">
        <w:rPr>
          <w:rFonts w:ascii="Times New Roman" w:hAnsi="Times New Roman" w:cs="Times New Roman"/>
          <w:sz w:val="24"/>
          <w:szCs w:val="24"/>
        </w:rPr>
        <w:t xml:space="preserve"> think that Midgley’s work can help us see why ethical materialism has a sort of </w:t>
      </w:r>
      <w:r w:rsidR="0042655A" w:rsidRPr="0042655A">
        <w:rPr>
          <w:rFonts w:ascii="Times New Roman" w:hAnsi="Times New Roman" w:cs="Times New Roman"/>
          <w:i/>
          <w:iCs/>
          <w:sz w:val="24"/>
          <w:szCs w:val="24"/>
        </w:rPr>
        <w:t>prima facie</w:t>
      </w:r>
      <w:r w:rsidR="0042655A">
        <w:rPr>
          <w:rFonts w:ascii="Times New Roman" w:hAnsi="Times New Roman" w:cs="Times New Roman"/>
          <w:sz w:val="24"/>
          <w:szCs w:val="24"/>
        </w:rPr>
        <w:t xml:space="preserve"> plausibility. Above, I mentioned that I would like to defend ethical materialism as a view. What I have to offer in this paper falls some way short of a dull defence – but is I hope enough to establish that the view deserves more scholarly attention.</w:t>
      </w:r>
    </w:p>
    <w:p w14:paraId="394860F5" w14:textId="01380CC6" w:rsidR="00A55269" w:rsidRDefault="00A55269" w:rsidP="00A55269">
      <w:pPr>
        <w:rPr>
          <w:rFonts w:ascii="Times New Roman" w:hAnsi="Times New Roman" w:cs="Times New Roman"/>
          <w:sz w:val="24"/>
          <w:szCs w:val="24"/>
        </w:rPr>
      </w:pPr>
      <w:r>
        <w:rPr>
          <w:rFonts w:ascii="Times New Roman" w:hAnsi="Times New Roman" w:cs="Times New Roman"/>
          <w:sz w:val="24"/>
          <w:szCs w:val="24"/>
        </w:rPr>
        <w:t>Ethical materialism, as noted in section 1</w:t>
      </w:r>
      <w:r w:rsidR="0042655A">
        <w:rPr>
          <w:rFonts w:ascii="Times New Roman" w:hAnsi="Times New Roman" w:cs="Times New Roman"/>
          <w:sz w:val="24"/>
          <w:szCs w:val="24"/>
        </w:rPr>
        <w:t xml:space="preserve"> above</w:t>
      </w:r>
      <w:r>
        <w:rPr>
          <w:rFonts w:ascii="Times New Roman" w:hAnsi="Times New Roman" w:cs="Times New Roman"/>
          <w:sz w:val="24"/>
          <w:szCs w:val="24"/>
        </w:rPr>
        <w:t xml:space="preserve">, might be thought to suffer from two problems </w:t>
      </w:r>
      <w:r w:rsidRPr="003F2908">
        <w:rPr>
          <w:rFonts w:ascii="Times New Roman" w:hAnsi="Times New Roman" w:cs="Times New Roman"/>
          <w:i/>
          <w:iCs/>
          <w:sz w:val="24"/>
          <w:szCs w:val="24"/>
        </w:rPr>
        <w:t>prima facie</w:t>
      </w:r>
      <w:r>
        <w:rPr>
          <w:rFonts w:ascii="Times New Roman" w:hAnsi="Times New Roman" w:cs="Times New Roman"/>
          <w:sz w:val="24"/>
          <w:szCs w:val="24"/>
        </w:rPr>
        <w:t>. Firstly, by abandoning an Aristotelian notion of teleology, it leaves itself devoid of normative resources. Secondly, by being left devoid of normative resources in this way, it ends up collapsing into a toothless historical relativism.</w:t>
      </w:r>
    </w:p>
    <w:p w14:paraId="28BC7A96" w14:textId="77777777" w:rsidR="00A55269" w:rsidRDefault="00A55269" w:rsidP="00A55269">
      <w:pPr>
        <w:rPr>
          <w:rFonts w:ascii="Times New Roman" w:hAnsi="Times New Roman" w:cs="Times New Roman"/>
          <w:sz w:val="24"/>
          <w:szCs w:val="24"/>
        </w:rPr>
      </w:pPr>
      <w:r>
        <w:rPr>
          <w:rFonts w:ascii="Times New Roman" w:hAnsi="Times New Roman" w:cs="Times New Roman"/>
          <w:sz w:val="24"/>
          <w:szCs w:val="24"/>
        </w:rPr>
        <w:lastRenderedPageBreak/>
        <w:t xml:space="preserve">By reading Midgley as an ethical materialist, we can see how both objections do not really work. Above, we have seen how Midgley invokes Butler’s notion of conscience to make sense of our ability to form ethical judgements without needing to refer to any sort of essential, ‘rational’ truth: </w:t>
      </w:r>
      <w:proofErr w:type="gramStart"/>
      <w:r>
        <w:rPr>
          <w:rFonts w:ascii="Times New Roman" w:hAnsi="Times New Roman" w:cs="Times New Roman"/>
          <w:sz w:val="24"/>
          <w:szCs w:val="24"/>
        </w:rPr>
        <w:t>thus</w:t>
      </w:r>
      <w:proofErr w:type="gramEnd"/>
      <w:r>
        <w:rPr>
          <w:rFonts w:ascii="Times New Roman" w:hAnsi="Times New Roman" w:cs="Times New Roman"/>
          <w:sz w:val="24"/>
          <w:szCs w:val="24"/>
        </w:rPr>
        <w:t xml:space="preserve"> how ethical judgement might proceed on completely immanent grounds. We have certain purposes, and we reason from them, reason with them; also (because we </w:t>
      </w:r>
      <w:proofErr w:type="gramStart"/>
      <w:r>
        <w:rPr>
          <w:rFonts w:ascii="Times New Roman" w:hAnsi="Times New Roman" w:cs="Times New Roman"/>
          <w:sz w:val="24"/>
          <w:szCs w:val="24"/>
        </w:rPr>
        <w:t>are able to</w:t>
      </w:r>
      <w:proofErr w:type="gramEnd"/>
      <w:r>
        <w:rPr>
          <w:rFonts w:ascii="Times New Roman" w:hAnsi="Times New Roman" w:cs="Times New Roman"/>
          <w:sz w:val="24"/>
          <w:szCs w:val="24"/>
        </w:rPr>
        <w:t xml:space="preserve"> assume a critical stance towards ourselves) reason against them. This is enough – we do not need to write these purposes into the stars.</w:t>
      </w:r>
    </w:p>
    <w:p w14:paraId="4E62616A" w14:textId="2F60A842" w:rsidR="003F6038" w:rsidRDefault="00A55269" w:rsidP="008C09E7">
      <w:pPr>
        <w:rPr>
          <w:rFonts w:ascii="Times New Roman" w:hAnsi="Times New Roman" w:cs="Times New Roman"/>
          <w:sz w:val="24"/>
          <w:szCs w:val="24"/>
        </w:rPr>
      </w:pPr>
      <w:r>
        <w:rPr>
          <w:rFonts w:ascii="Times New Roman" w:hAnsi="Times New Roman" w:cs="Times New Roman"/>
          <w:sz w:val="24"/>
          <w:szCs w:val="24"/>
        </w:rPr>
        <w:t xml:space="preserve">Meanwhile, Midgley’s work can help us see how we are able to avoid a problematic relativism while also rejecting any essentialist story about, say, moral truth, or human form. For Midgley, ethical evaluation proceeds immanently, from the facts – but human beings are not, as she puts it, ‘blank paper’ (Midgley 1979: 4), and biological facts (including biological facts about the human) are for the most part relatively </w:t>
      </w:r>
      <w:proofErr w:type="spellStart"/>
      <w:r w:rsidRPr="001A754A">
        <w:rPr>
          <w:rFonts w:ascii="Times New Roman" w:hAnsi="Times New Roman" w:cs="Times New Roman"/>
          <w:i/>
          <w:iCs/>
          <w:sz w:val="24"/>
          <w:szCs w:val="24"/>
        </w:rPr>
        <w:t>uncontingent</w:t>
      </w:r>
      <w:proofErr w:type="spellEnd"/>
      <w:r>
        <w:rPr>
          <w:rFonts w:ascii="Times New Roman" w:hAnsi="Times New Roman" w:cs="Times New Roman"/>
          <w:sz w:val="24"/>
          <w:szCs w:val="24"/>
        </w:rPr>
        <w:t xml:space="preserve"> (Midgley 1979: 265). This is, in a way, what Adorno meant when he proclaimed that nature was ‘substance in history’. Even if everything in existence is subject to an endless process of transformative change, things do not happen for no causal – that is, material – reason, and certain states of affairs are at least relatively unchanging. We can thus make ethical judgements which have a sort of </w:t>
      </w:r>
      <w:r w:rsidRPr="00F0453B">
        <w:rPr>
          <w:rFonts w:ascii="Times New Roman" w:hAnsi="Times New Roman" w:cs="Times New Roman"/>
          <w:i/>
          <w:iCs/>
          <w:sz w:val="24"/>
          <w:szCs w:val="24"/>
        </w:rPr>
        <w:t>relative</w:t>
      </w:r>
      <w:r>
        <w:rPr>
          <w:rFonts w:ascii="Times New Roman" w:hAnsi="Times New Roman" w:cs="Times New Roman"/>
          <w:sz w:val="24"/>
          <w:szCs w:val="24"/>
        </w:rPr>
        <w:t xml:space="preserve"> universality to them – and these judgements can legitimately extend across cultures.</w:t>
      </w:r>
    </w:p>
    <w:p w14:paraId="5D11A5A0" w14:textId="6D0F668B" w:rsidR="00A55269" w:rsidRPr="00A55269" w:rsidRDefault="00A55269" w:rsidP="008C09E7">
      <w:pPr>
        <w:rPr>
          <w:rFonts w:ascii="Times New Roman" w:hAnsi="Times New Roman" w:cs="Times New Roman"/>
          <w:sz w:val="24"/>
          <w:szCs w:val="24"/>
          <w:u w:val="single"/>
        </w:rPr>
      </w:pPr>
      <w:r w:rsidRPr="00A55269">
        <w:rPr>
          <w:rFonts w:ascii="Times New Roman" w:hAnsi="Times New Roman" w:cs="Times New Roman"/>
          <w:sz w:val="24"/>
          <w:szCs w:val="24"/>
          <w:u w:val="single"/>
        </w:rPr>
        <w:t>Conclusion</w:t>
      </w:r>
    </w:p>
    <w:p w14:paraId="192FE433" w14:textId="1CE5B691" w:rsidR="0042348B" w:rsidRDefault="0042348B" w:rsidP="00857E4E">
      <w:pPr>
        <w:rPr>
          <w:rFonts w:ascii="Times New Roman" w:hAnsi="Times New Roman" w:cs="Times New Roman"/>
          <w:sz w:val="24"/>
          <w:szCs w:val="24"/>
        </w:rPr>
      </w:pPr>
      <w:r>
        <w:rPr>
          <w:rFonts w:ascii="Times New Roman" w:hAnsi="Times New Roman" w:cs="Times New Roman"/>
          <w:sz w:val="24"/>
          <w:szCs w:val="24"/>
        </w:rPr>
        <w:t>Midgley’s work</w:t>
      </w:r>
      <w:r w:rsidR="00A55269">
        <w:rPr>
          <w:rFonts w:ascii="Times New Roman" w:hAnsi="Times New Roman" w:cs="Times New Roman"/>
          <w:sz w:val="24"/>
          <w:szCs w:val="24"/>
        </w:rPr>
        <w:t xml:space="preserve"> </w:t>
      </w:r>
      <w:r>
        <w:rPr>
          <w:rFonts w:ascii="Times New Roman" w:hAnsi="Times New Roman" w:cs="Times New Roman"/>
          <w:sz w:val="24"/>
          <w:szCs w:val="24"/>
        </w:rPr>
        <w:t xml:space="preserve">certainly bears important similarities with </w:t>
      </w:r>
      <w:r w:rsidR="004A6D3A">
        <w:rPr>
          <w:rFonts w:ascii="Times New Roman" w:hAnsi="Times New Roman" w:cs="Times New Roman"/>
          <w:sz w:val="24"/>
          <w:szCs w:val="24"/>
        </w:rPr>
        <w:t xml:space="preserve">work by thinkers in the neo-Aristotelian tradition. But she should not, simply for </w:t>
      </w:r>
      <w:r w:rsidR="0051490B">
        <w:rPr>
          <w:rFonts w:ascii="Times New Roman" w:hAnsi="Times New Roman" w:cs="Times New Roman"/>
          <w:sz w:val="24"/>
          <w:szCs w:val="24"/>
        </w:rPr>
        <w:t>this</w:t>
      </w:r>
      <w:r w:rsidR="004A6D3A">
        <w:rPr>
          <w:rFonts w:ascii="Times New Roman" w:hAnsi="Times New Roman" w:cs="Times New Roman"/>
          <w:sz w:val="24"/>
          <w:szCs w:val="24"/>
        </w:rPr>
        <w:t xml:space="preserve"> reason, be read </w:t>
      </w:r>
      <w:r w:rsidR="00432610">
        <w:rPr>
          <w:rFonts w:ascii="Times New Roman" w:hAnsi="Times New Roman" w:cs="Times New Roman"/>
          <w:sz w:val="24"/>
          <w:szCs w:val="24"/>
        </w:rPr>
        <w:t xml:space="preserve">simply </w:t>
      </w:r>
      <w:r w:rsidR="004A6D3A">
        <w:rPr>
          <w:rFonts w:ascii="Times New Roman" w:hAnsi="Times New Roman" w:cs="Times New Roman"/>
          <w:sz w:val="24"/>
          <w:szCs w:val="24"/>
        </w:rPr>
        <w:t xml:space="preserve">as a member of that tradition. </w:t>
      </w:r>
      <w:r w:rsidR="00F06E34">
        <w:rPr>
          <w:rFonts w:ascii="Times New Roman" w:hAnsi="Times New Roman" w:cs="Times New Roman"/>
          <w:sz w:val="24"/>
          <w:szCs w:val="24"/>
        </w:rPr>
        <w:t xml:space="preserve">On consideration of the ways in which she diverges from the mainstream of neo-Aristotelianism, we can see how her work </w:t>
      </w:r>
      <w:r w:rsidR="000F2D70">
        <w:rPr>
          <w:rFonts w:ascii="Times New Roman" w:hAnsi="Times New Roman" w:cs="Times New Roman"/>
          <w:sz w:val="24"/>
          <w:szCs w:val="24"/>
        </w:rPr>
        <w:t>can be read as a sort of working-through of a</w:t>
      </w:r>
      <w:r w:rsidR="00F06E34">
        <w:rPr>
          <w:rFonts w:ascii="Times New Roman" w:hAnsi="Times New Roman" w:cs="Times New Roman"/>
          <w:sz w:val="24"/>
          <w:szCs w:val="24"/>
        </w:rPr>
        <w:t xml:space="preserve"> ‘materialist’ possibility implied by</w:t>
      </w:r>
      <w:r w:rsidR="000F2D70">
        <w:rPr>
          <w:rFonts w:ascii="Times New Roman" w:hAnsi="Times New Roman" w:cs="Times New Roman"/>
          <w:sz w:val="24"/>
          <w:szCs w:val="24"/>
        </w:rPr>
        <w:t xml:space="preserve"> Anscombe in</w:t>
      </w:r>
      <w:r w:rsidR="00F06E34">
        <w:rPr>
          <w:rFonts w:ascii="Times New Roman" w:hAnsi="Times New Roman" w:cs="Times New Roman"/>
          <w:sz w:val="24"/>
          <w:szCs w:val="24"/>
        </w:rPr>
        <w:t xml:space="preserve"> ‘Modern Moral Philosophy’, but little</w:t>
      </w:r>
      <w:r w:rsidR="00654678">
        <w:rPr>
          <w:rFonts w:ascii="Times New Roman" w:hAnsi="Times New Roman" w:cs="Times New Roman"/>
          <w:sz w:val="24"/>
          <w:szCs w:val="24"/>
        </w:rPr>
        <w:t xml:space="preserve"> </w:t>
      </w:r>
      <w:r w:rsidR="00F06E34">
        <w:rPr>
          <w:rFonts w:ascii="Times New Roman" w:hAnsi="Times New Roman" w:cs="Times New Roman"/>
          <w:sz w:val="24"/>
          <w:szCs w:val="24"/>
        </w:rPr>
        <w:t>actualised in what came after</w:t>
      </w:r>
      <w:r w:rsidR="00020E93">
        <w:rPr>
          <w:rFonts w:ascii="Times New Roman" w:hAnsi="Times New Roman" w:cs="Times New Roman"/>
          <w:sz w:val="24"/>
          <w:szCs w:val="24"/>
        </w:rPr>
        <w:t>.</w:t>
      </w:r>
      <w:r w:rsidR="00857E4E">
        <w:rPr>
          <w:rFonts w:ascii="Times New Roman" w:hAnsi="Times New Roman" w:cs="Times New Roman"/>
          <w:sz w:val="24"/>
          <w:szCs w:val="24"/>
        </w:rPr>
        <w:t xml:space="preserve"> This ethical materialism is in fact a powerful alternative to the neo-Aristotelian view: an alternative that I think, at the very least, deserves a great deal more scholarly attention.</w:t>
      </w:r>
      <w:r w:rsidR="00020E93">
        <w:rPr>
          <w:rFonts w:ascii="Times New Roman" w:hAnsi="Times New Roman" w:cs="Times New Roman"/>
          <w:sz w:val="24"/>
          <w:szCs w:val="24"/>
        </w:rPr>
        <w:t xml:space="preserve"> </w:t>
      </w:r>
      <w:r w:rsidR="004F1CAF">
        <w:rPr>
          <w:rFonts w:ascii="Times New Roman" w:hAnsi="Times New Roman" w:cs="Times New Roman"/>
          <w:sz w:val="24"/>
          <w:szCs w:val="24"/>
        </w:rPr>
        <w:t>The differences matter more.</w:t>
      </w:r>
    </w:p>
    <w:p w14:paraId="438DDE7C" w14:textId="665AB499" w:rsidR="00FF414E" w:rsidRPr="00AC5506" w:rsidRDefault="00FF414E" w:rsidP="00031F6D">
      <w:pPr>
        <w:rPr>
          <w:rFonts w:ascii="Times New Roman" w:hAnsi="Times New Roman" w:cs="Times New Roman"/>
          <w:sz w:val="24"/>
          <w:szCs w:val="24"/>
          <w:u w:val="single"/>
        </w:rPr>
      </w:pPr>
      <w:r w:rsidRPr="00AC5506">
        <w:rPr>
          <w:rFonts w:ascii="Times New Roman" w:hAnsi="Times New Roman" w:cs="Times New Roman"/>
          <w:sz w:val="24"/>
          <w:szCs w:val="24"/>
          <w:u w:val="single"/>
        </w:rPr>
        <w:t>Bibliography</w:t>
      </w:r>
    </w:p>
    <w:p w14:paraId="3343783F" w14:textId="0482ED2B" w:rsidR="00304281" w:rsidRDefault="00304281" w:rsidP="00031F6D">
      <w:pPr>
        <w:rPr>
          <w:rFonts w:ascii="Times New Roman" w:hAnsi="Times New Roman" w:cs="Times New Roman"/>
          <w:sz w:val="24"/>
          <w:szCs w:val="24"/>
        </w:rPr>
      </w:pPr>
      <w:r>
        <w:rPr>
          <w:rFonts w:ascii="Times New Roman" w:hAnsi="Times New Roman" w:cs="Times New Roman"/>
          <w:sz w:val="24"/>
          <w:szCs w:val="24"/>
        </w:rPr>
        <w:t>Adorno 2006</w:t>
      </w:r>
    </w:p>
    <w:p w14:paraId="389331CF" w14:textId="6D1AABF3" w:rsidR="00B06638" w:rsidRDefault="00B06638" w:rsidP="00031F6D">
      <w:pPr>
        <w:rPr>
          <w:rFonts w:ascii="Times New Roman" w:hAnsi="Times New Roman" w:cs="Times New Roman"/>
          <w:sz w:val="24"/>
          <w:szCs w:val="24"/>
        </w:rPr>
      </w:pPr>
      <w:r>
        <w:rPr>
          <w:rFonts w:ascii="Times New Roman" w:hAnsi="Times New Roman" w:cs="Times New Roman"/>
          <w:sz w:val="24"/>
          <w:szCs w:val="24"/>
        </w:rPr>
        <w:t>Anscombe</w:t>
      </w:r>
      <w:r w:rsidR="00734569">
        <w:rPr>
          <w:rFonts w:ascii="Times New Roman" w:hAnsi="Times New Roman" w:cs="Times New Roman"/>
          <w:sz w:val="24"/>
          <w:szCs w:val="24"/>
        </w:rPr>
        <w:t>, G.E.M.</w:t>
      </w:r>
      <w:r>
        <w:rPr>
          <w:rFonts w:ascii="Times New Roman" w:hAnsi="Times New Roman" w:cs="Times New Roman"/>
          <w:sz w:val="24"/>
          <w:szCs w:val="24"/>
        </w:rPr>
        <w:t xml:space="preserve"> </w:t>
      </w:r>
      <w:r w:rsidR="00734569">
        <w:rPr>
          <w:rFonts w:ascii="Times New Roman" w:hAnsi="Times New Roman" w:cs="Times New Roman"/>
          <w:sz w:val="24"/>
          <w:szCs w:val="24"/>
        </w:rPr>
        <w:t>(</w:t>
      </w:r>
      <w:r>
        <w:rPr>
          <w:rFonts w:ascii="Times New Roman" w:hAnsi="Times New Roman" w:cs="Times New Roman"/>
          <w:sz w:val="24"/>
          <w:szCs w:val="24"/>
        </w:rPr>
        <w:t>1958a</w:t>
      </w:r>
      <w:r w:rsidR="00734569">
        <w:rPr>
          <w:rFonts w:ascii="Times New Roman" w:hAnsi="Times New Roman" w:cs="Times New Roman"/>
          <w:sz w:val="24"/>
          <w:szCs w:val="24"/>
        </w:rPr>
        <w:t xml:space="preserve">). ‘Modern Moral Philosophy’, </w:t>
      </w:r>
      <w:r w:rsidR="00734569" w:rsidRPr="00BB21D7">
        <w:rPr>
          <w:rFonts w:ascii="Times New Roman" w:hAnsi="Times New Roman" w:cs="Times New Roman"/>
          <w:i/>
          <w:iCs/>
          <w:sz w:val="24"/>
          <w:szCs w:val="24"/>
        </w:rPr>
        <w:t>Philosophy</w:t>
      </w:r>
      <w:r w:rsidR="00734569">
        <w:rPr>
          <w:rFonts w:ascii="Times New Roman" w:hAnsi="Times New Roman" w:cs="Times New Roman"/>
          <w:sz w:val="24"/>
          <w:szCs w:val="24"/>
        </w:rPr>
        <w:t xml:space="preserve"> </w:t>
      </w:r>
      <w:r w:rsidR="00BB21D7">
        <w:rPr>
          <w:rFonts w:ascii="Times New Roman" w:hAnsi="Times New Roman" w:cs="Times New Roman"/>
          <w:sz w:val="24"/>
          <w:szCs w:val="24"/>
        </w:rPr>
        <w:t>33, 124.</w:t>
      </w:r>
    </w:p>
    <w:p w14:paraId="407FF3E4" w14:textId="3FD292A1" w:rsidR="00B06638" w:rsidRDefault="00B06638" w:rsidP="00031F6D">
      <w:pPr>
        <w:rPr>
          <w:rFonts w:ascii="Times New Roman" w:hAnsi="Times New Roman" w:cs="Times New Roman"/>
          <w:sz w:val="24"/>
          <w:szCs w:val="24"/>
        </w:rPr>
      </w:pPr>
      <w:r>
        <w:rPr>
          <w:rFonts w:ascii="Times New Roman" w:hAnsi="Times New Roman" w:cs="Times New Roman"/>
          <w:sz w:val="24"/>
          <w:szCs w:val="24"/>
        </w:rPr>
        <w:t>Anscombe</w:t>
      </w:r>
      <w:r w:rsidR="006602FC">
        <w:rPr>
          <w:rFonts w:ascii="Times New Roman" w:hAnsi="Times New Roman" w:cs="Times New Roman"/>
          <w:sz w:val="24"/>
          <w:szCs w:val="24"/>
        </w:rPr>
        <w:t xml:space="preserve">, G.E.M. (1958b). </w:t>
      </w:r>
      <w:r w:rsidR="006602FC" w:rsidRPr="00246017">
        <w:rPr>
          <w:rFonts w:ascii="Times New Roman" w:hAnsi="Times New Roman" w:cs="Times New Roman"/>
          <w:i/>
          <w:iCs/>
          <w:sz w:val="24"/>
          <w:szCs w:val="24"/>
        </w:rPr>
        <w:t>Mr Truman’s Degree</w:t>
      </w:r>
      <w:r w:rsidR="00246017">
        <w:rPr>
          <w:rFonts w:ascii="Times New Roman" w:hAnsi="Times New Roman" w:cs="Times New Roman"/>
          <w:sz w:val="24"/>
          <w:szCs w:val="24"/>
        </w:rPr>
        <w:t xml:space="preserve"> (Oxford: Self-published).</w:t>
      </w:r>
    </w:p>
    <w:p w14:paraId="711AE846" w14:textId="1295BCBB" w:rsidR="00B06638" w:rsidRDefault="00B06638" w:rsidP="00031F6D">
      <w:pPr>
        <w:rPr>
          <w:rFonts w:ascii="Times New Roman" w:hAnsi="Times New Roman" w:cs="Times New Roman"/>
          <w:sz w:val="24"/>
          <w:szCs w:val="24"/>
        </w:rPr>
      </w:pPr>
      <w:r>
        <w:rPr>
          <w:rFonts w:ascii="Times New Roman" w:hAnsi="Times New Roman" w:cs="Times New Roman"/>
          <w:sz w:val="24"/>
          <w:szCs w:val="24"/>
        </w:rPr>
        <w:t>Boyle</w:t>
      </w:r>
      <w:r w:rsidR="00FC21A5">
        <w:rPr>
          <w:rFonts w:ascii="Times New Roman" w:hAnsi="Times New Roman" w:cs="Times New Roman"/>
          <w:sz w:val="24"/>
          <w:szCs w:val="24"/>
        </w:rPr>
        <w:t xml:space="preserve">, Matthew (2012). ‘Essentially Rational Animals’ in </w:t>
      </w:r>
      <w:r w:rsidR="001E2F89">
        <w:rPr>
          <w:rFonts w:ascii="Times New Roman" w:hAnsi="Times New Roman" w:cs="Times New Roman"/>
          <w:sz w:val="24"/>
          <w:szCs w:val="24"/>
        </w:rPr>
        <w:t xml:space="preserve">G. Abel and J. Conant (eds.) </w:t>
      </w:r>
      <w:r w:rsidR="001E2F89" w:rsidRPr="00D60E40">
        <w:rPr>
          <w:rFonts w:ascii="Times New Roman" w:hAnsi="Times New Roman" w:cs="Times New Roman"/>
          <w:i/>
          <w:iCs/>
          <w:sz w:val="24"/>
          <w:szCs w:val="24"/>
        </w:rPr>
        <w:t>Rethinking Epistemology vol. 2</w:t>
      </w:r>
      <w:r w:rsidR="001E2F89">
        <w:rPr>
          <w:rFonts w:ascii="Times New Roman" w:hAnsi="Times New Roman" w:cs="Times New Roman"/>
          <w:sz w:val="24"/>
          <w:szCs w:val="24"/>
        </w:rPr>
        <w:t xml:space="preserve"> (</w:t>
      </w:r>
      <w:r w:rsidR="00D60E40">
        <w:rPr>
          <w:rFonts w:ascii="Times New Roman" w:hAnsi="Times New Roman" w:cs="Times New Roman"/>
          <w:sz w:val="24"/>
          <w:szCs w:val="24"/>
        </w:rPr>
        <w:t>Berlin: De Gruyter).</w:t>
      </w:r>
    </w:p>
    <w:p w14:paraId="1C3667A6" w14:textId="1BB69C28" w:rsidR="00FF414E" w:rsidRDefault="00AC5506" w:rsidP="00031F6D">
      <w:pPr>
        <w:rPr>
          <w:rFonts w:ascii="Times New Roman" w:hAnsi="Times New Roman" w:cs="Times New Roman"/>
          <w:sz w:val="24"/>
          <w:szCs w:val="24"/>
        </w:rPr>
      </w:pPr>
      <w:r>
        <w:rPr>
          <w:rFonts w:ascii="Times New Roman" w:hAnsi="Times New Roman" w:cs="Times New Roman"/>
          <w:sz w:val="24"/>
          <w:szCs w:val="24"/>
        </w:rPr>
        <w:t>Chapman</w:t>
      </w:r>
      <w:r w:rsidR="00CE04C4">
        <w:rPr>
          <w:rFonts w:ascii="Times New Roman" w:hAnsi="Times New Roman" w:cs="Times New Roman"/>
          <w:sz w:val="24"/>
          <w:szCs w:val="24"/>
        </w:rPr>
        <w:t>, Robert</w:t>
      </w:r>
      <w:r>
        <w:rPr>
          <w:rFonts w:ascii="Times New Roman" w:hAnsi="Times New Roman" w:cs="Times New Roman"/>
          <w:sz w:val="24"/>
          <w:szCs w:val="24"/>
        </w:rPr>
        <w:t xml:space="preserve"> and</w:t>
      </w:r>
      <w:r w:rsidR="00CE04C4">
        <w:rPr>
          <w:rFonts w:ascii="Times New Roman" w:hAnsi="Times New Roman" w:cs="Times New Roman"/>
          <w:sz w:val="24"/>
          <w:szCs w:val="24"/>
        </w:rPr>
        <w:t xml:space="preserve"> Havi</w:t>
      </w:r>
      <w:r>
        <w:rPr>
          <w:rFonts w:ascii="Times New Roman" w:hAnsi="Times New Roman" w:cs="Times New Roman"/>
          <w:sz w:val="24"/>
          <w:szCs w:val="24"/>
        </w:rPr>
        <w:t xml:space="preserve"> Carel </w:t>
      </w:r>
      <w:r w:rsidR="00CE04C4">
        <w:rPr>
          <w:rFonts w:ascii="Times New Roman" w:hAnsi="Times New Roman" w:cs="Times New Roman"/>
          <w:sz w:val="24"/>
          <w:szCs w:val="24"/>
        </w:rPr>
        <w:t>(</w:t>
      </w:r>
      <w:r>
        <w:rPr>
          <w:rFonts w:ascii="Times New Roman" w:hAnsi="Times New Roman" w:cs="Times New Roman"/>
          <w:sz w:val="24"/>
          <w:szCs w:val="24"/>
        </w:rPr>
        <w:t>2022</w:t>
      </w:r>
      <w:r w:rsidR="00CE04C4">
        <w:rPr>
          <w:rFonts w:ascii="Times New Roman" w:hAnsi="Times New Roman" w:cs="Times New Roman"/>
          <w:sz w:val="24"/>
          <w:szCs w:val="24"/>
        </w:rPr>
        <w:t xml:space="preserve">). ‘Neurodiversity, epistemic injustice, and the good human life’, </w:t>
      </w:r>
      <w:r w:rsidR="00E0077A" w:rsidRPr="00E0077A">
        <w:rPr>
          <w:rFonts w:ascii="Times New Roman" w:hAnsi="Times New Roman" w:cs="Times New Roman"/>
          <w:i/>
          <w:iCs/>
          <w:sz w:val="24"/>
          <w:szCs w:val="24"/>
        </w:rPr>
        <w:t>Journal of Social Philosophy</w:t>
      </w:r>
      <w:r w:rsidR="00E0077A">
        <w:rPr>
          <w:rFonts w:ascii="Times New Roman" w:hAnsi="Times New Roman" w:cs="Times New Roman"/>
          <w:sz w:val="24"/>
          <w:szCs w:val="24"/>
        </w:rPr>
        <w:t xml:space="preserve"> 53, 4.</w:t>
      </w:r>
    </w:p>
    <w:p w14:paraId="792E6635" w14:textId="4F213119" w:rsidR="00B06638" w:rsidRDefault="00B06638" w:rsidP="00031F6D">
      <w:pPr>
        <w:rPr>
          <w:rFonts w:ascii="Times New Roman" w:hAnsi="Times New Roman" w:cs="Times New Roman"/>
          <w:sz w:val="24"/>
          <w:szCs w:val="24"/>
        </w:rPr>
      </w:pPr>
      <w:r>
        <w:rPr>
          <w:rFonts w:ascii="Times New Roman" w:hAnsi="Times New Roman" w:cs="Times New Roman"/>
          <w:sz w:val="24"/>
          <w:szCs w:val="24"/>
        </w:rPr>
        <w:t>Foot</w:t>
      </w:r>
      <w:r w:rsidR="00FC21A5">
        <w:rPr>
          <w:rFonts w:ascii="Times New Roman" w:hAnsi="Times New Roman" w:cs="Times New Roman"/>
          <w:sz w:val="24"/>
          <w:szCs w:val="24"/>
        </w:rPr>
        <w:t>, Philippa</w:t>
      </w:r>
      <w:r>
        <w:rPr>
          <w:rFonts w:ascii="Times New Roman" w:hAnsi="Times New Roman" w:cs="Times New Roman"/>
          <w:sz w:val="24"/>
          <w:szCs w:val="24"/>
        </w:rPr>
        <w:t xml:space="preserve"> </w:t>
      </w:r>
      <w:r w:rsidR="00FC21A5">
        <w:rPr>
          <w:rFonts w:ascii="Times New Roman" w:hAnsi="Times New Roman" w:cs="Times New Roman"/>
          <w:sz w:val="24"/>
          <w:szCs w:val="24"/>
        </w:rPr>
        <w:t>(</w:t>
      </w:r>
      <w:r>
        <w:rPr>
          <w:rFonts w:ascii="Times New Roman" w:hAnsi="Times New Roman" w:cs="Times New Roman"/>
          <w:sz w:val="24"/>
          <w:szCs w:val="24"/>
        </w:rPr>
        <w:t>2001</w:t>
      </w:r>
      <w:r w:rsidR="00FC21A5">
        <w:rPr>
          <w:rFonts w:ascii="Times New Roman" w:hAnsi="Times New Roman" w:cs="Times New Roman"/>
          <w:sz w:val="24"/>
          <w:szCs w:val="24"/>
        </w:rPr>
        <w:t xml:space="preserve">). </w:t>
      </w:r>
      <w:r w:rsidR="00FC21A5" w:rsidRPr="00FC21A5">
        <w:rPr>
          <w:rFonts w:ascii="Times New Roman" w:hAnsi="Times New Roman" w:cs="Times New Roman"/>
          <w:i/>
          <w:iCs/>
          <w:sz w:val="24"/>
          <w:szCs w:val="24"/>
        </w:rPr>
        <w:t>Natural Goodness</w:t>
      </w:r>
      <w:r w:rsidR="00FC21A5">
        <w:rPr>
          <w:rFonts w:ascii="Times New Roman" w:hAnsi="Times New Roman" w:cs="Times New Roman"/>
          <w:sz w:val="24"/>
          <w:szCs w:val="24"/>
        </w:rPr>
        <w:t xml:space="preserve"> (Oxford: Clarendon Press).</w:t>
      </w:r>
    </w:p>
    <w:p w14:paraId="454975A9" w14:textId="7714C726" w:rsidR="00B06638" w:rsidRDefault="00B06638" w:rsidP="00031F6D">
      <w:pPr>
        <w:rPr>
          <w:rFonts w:ascii="Times New Roman" w:hAnsi="Times New Roman" w:cs="Times New Roman"/>
          <w:sz w:val="24"/>
          <w:szCs w:val="24"/>
        </w:rPr>
      </w:pPr>
      <w:r>
        <w:rPr>
          <w:rFonts w:ascii="Times New Roman" w:hAnsi="Times New Roman" w:cs="Times New Roman"/>
          <w:sz w:val="24"/>
          <w:szCs w:val="24"/>
        </w:rPr>
        <w:t>Hacker-Wright</w:t>
      </w:r>
      <w:r w:rsidR="00D60E40">
        <w:rPr>
          <w:rFonts w:ascii="Times New Roman" w:hAnsi="Times New Roman" w:cs="Times New Roman"/>
          <w:sz w:val="24"/>
          <w:szCs w:val="24"/>
        </w:rPr>
        <w:t>, John</w:t>
      </w:r>
      <w:r>
        <w:rPr>
          <w:rFonts w:ascii="Times New Roman" w:hAnsi="Times New Roman" w:cs="Times New Roman"/>
          <w:sz w:val="24"/>
          <w:szCs w:val="24"/>
        </w:rPr>
        <w:t xml:space="preserve"> et al </w:t>
      </w:r>
      <w:r w:rsidR="00D60E40">
        <w:rPr>
          <w:rFonts w:ascii="Times New Roman" w:hAnsi="Times New Roman" w:cs="Times New Roman"/>
          <w:sz w:val="24"/>
          <w:szCs w:val="24"/>
        </w:rPr>
        <w:t>(</w:t>
      </w:r>
      <w:r>
        <w:rPr>
          <w:rFonts w:ascii="Times New Roman" w:hAnsi="Times New Roman" w:cs="Times New Roman"/>
          <w:sz w:val="24"/>
          <w:szCs w:val="24"/>
        </w:rPr>
        <w:t>2020</w:t>
      </w:r>
      <w:r w:rsidR="00D60E40">
        <w:rPr>
          <w:rFonts w:ascii="Times New Roman" w:hAnsi="Times New Roman" w:cs="Times New Roman"/>
          <w:sz w:val="24"/>
          <w:szCs w:val="24"/>
        </w:rPr>
        <w:t xml:space="preserve">). </w:t>
      </w:r>
      <w:r w:rsidR="00EE0B9C" w:rsidRPr="00EE0B9C">
        <w:rPr>
          <w:rFonts w:ascii="Times New Roman" w:hAnsi="Times New Roman" w:cs="Times New Roman"/>
          <w:sz w:val="24"/>
          <w:szCs w:val="24"/>
        </w:rPr>
        <w:t>‘Introduction: Aristotelian Naturalism – Human Nature, Virtue, Practical Rationality’</w:t>
      </w:r>
      <w:r w:rsidR="00EE0B9C">
        <w:rPr>
          <w:rFonts w:ascii="Times New Roman" w:hAnsi="Times New Roman" w:cs="Times New Roman"/>
          <w:sz w:val="24"/>
          <w:szCs w:val="24"/>
        </w:rPr>
        <w:t xml:space="preserve"> in </w:t>
      </w:r>
      <w:r w:rsidR="00FF6F82">
        <w:rPr>
          <w:rFonts w:ascii="Times New Roman" w:hAnsi="Times New Roman" w:cs="Times New Roman"/>
          <w:sz w:val="24"/>
          <w:szCs w:val="24"/>
        </w:rPr>
        <w:t xml:space="preserve">M. </w:t>
      </w:r>
      <w:proofErr w:type="spellStart"/>
      <w:r w:rsidR="00FF6F82" w:rsidRPr="00FF6F82">
        <w:rPr>
          <w:rFonts w:ascii="Times New Roman" w:hAnsi="Times New Roman" w:cs="Times New Roman"/>
          <w:sz w:val="24"/>
          <w:szCs w:val="24"/>
        </w:rPr>
        <w:t>Hähnel</w:t>
      </w:r>
      <w:proofErr w:type="spellEnd"/>
      <w:r w:rsidR="00FF6F82">
        <w:rPr>
          <w:rFonts w:ascii="Times New Roman" w:hAnsi="Times New Roman" w:cs="Times New Roman"/>
          <w:sz w:val="24"/>
          <w:szCs w:val="24"/>
        </w:rPr>
        <w:t xml:space="preserve"> (ed.),</w:t>
      </w:r>
      <w:r w:rsidR="00FF6F82" w:rsidRPr="00FF6F82">
        <w:rPr>
          <w:rFonts w:ascii="Times New Roman" w:hAnsi="Times New Roman" w:cs="Times New Roman"/>
          <w:sz w:val="24"/>
          <w:szCs w:val="24"/>
        </w:rPr>
        <w:t xml:space="preserve"> </w:t>
      </w:r>
      <w:r w:rsidR="00FF6F82" w:rsidRPr="00FF6F82">
        <w:rPr>
          <w:rFonts w:ascii="Times New Roman" w:hAnsi="Times New Roman" w:cs="Times New Roman"/>
          <w:i/>
          <w:iCs/>
          <w:sz w:val="24"/>
          <w:szCs w:val="24"/>
        </w:rPr>
        <w:t>Aristotelian Naturalism: A Research Companion</w:t>
      </w:r>
      <w:r w:rsidR="00FF6F82">
        <w:rPr>
          <w:rFonts w:ascii="Times New Roman" w:hAnsi="Times New Roman" w:cs="Times New Roman"/>
          <w:sz w:val="24"/>
          <w:szCs w:val="24"/>
        </w:rPr>
        <w:t xml:space="preserve"> (</w:t>
      </w:r>
      <w:r w:rsidR="00A33926">
        <w:rPr>
          <w:rFonts w:ascii="Times New Roman" w:hAnsi="Times New Roman" w:cs="Times New Roman"/>
          <w:sz w:val="24"/>
          <w:szCs w:val="24"/>
        </w:rPr>
        <w:t>New York</w:t>
      </w:r>
      <w:r w:rsidR="00FF6F82">
        <w:rPr>
          <w:rFonts w:ascii="Times New Roman" w:hAnsi="Times New Roman" w:cs="Times New Roman"/>
          <w:sz w:val="24"/>
          <w:szCs w:val="24"/>
        </w:rPr>
        <w:t>: Springer).</w:t>
      </w:r>
    </w:p>
    <w:p w14:paraId="40B0EA9A" w14:textId="7896B109" w:rsidR="00B06638" w:rsidRDefault="00B06638" w:rsidP="00031F6D">
      <w:pPr>
        <w:rPr>
          <w:rFonts w:ascii="Times New Roman" w:hAnsi="Times New Roman" w:cs="Times New Roman"/>
          <w:sz w:val="24"/>
          <w:szCs w:val="24"/>
        </w:rPr>
      </w:pPr>
      <w:r>
        <w:rPr>
          <w:rFonts w:ascii="Times New Roman" w:hAnsi="Times New Roman" w:cs="Times New Roman"/>
          <w:sz w:val="24"/>
          <w:szCs w:val="24"/>
        </w:rPr>
        <w:t>Lipscomb</w:t>
      </w:r>
      <w:r w:rsidR="00FC21A5">
        <w:rPr>
          <w:rFonts w:ascii="Times New Roman" w:hAnsi="Times New Roman" w:cs="Times New Roman"/>
          <w:sz w:val="24"/>
          <w:szCs w:val="24"/>
        </w:rPr>
        <w:t>, Benjamin</w:t>
      </w:r>
      <w:r>
        <w:rPr>
          <w:rFonts w:ascii="Times New Roman" w:hAnsi="Times New Roman" w:cs="Times New Roman"/>
          <w:sz w:val="24"/>
          <w:szCs w:val="24"/>
        </w:rPr>
        <w:t xml:space="preserve"> </w:t>
      </w:r>
      <w:r w:rsidR="00FC21A5">
        <w:rPr>
          <w:rFonts w:ascii="Times New Roman" w:hAnsi="Times New Roman" w:cs="Times New Roman"/>
          <w:sz w:val="24"/>
          <w:szCs w:val="24"/>
        </w:rPr>
        <w:t>(</w:t>
      </w:r>
      <w:r>
        <w:rPr>
          <w:rFonts w:ascii="Times New Roman" w:hAnsi="Times New Roman" w:cs="Times New Roman"/>
          <w:sz w:val="24"/>
          <w:szCs w:val="24"/>
        </w:rPr>
        <w:t>2022</w:t>
      </w:r>
      <w:r w:rsidR="00FC21A5">
        <w:rPr>
          <w:rFonts w:ascii="Times New Roman" w:hAnsi="Times New Roman" w:cs="Times New Roman"/>
          <w:sz w:val="24"/>
          <w:szCs w:val="24"/>
        </w:rPr>
        <w:t xml:space="preserve">). </w:t>
      </w:r>
      <w:r w:rsidR="00FC21A5" w:rsidRPr="00C54A04">
        <w:rPr>
          <w:rFonts w:ascii="Times New Roman" w:hAnsi="Times New Roman" w:cs="Times New Roman"/>
          <w:i/>
          <w:iCs/>
          <w:sz w:val="24"/>
          <w:szCs w:val="24"/>
        </w:rPr>
        <w:t xml:space="preserve">The Women </w:t>
      </w:r>
      <w:r w:rsidR="00C54A04" w:rsidRPr="00C54A04">
        <w:rPr>
          <w:rFonts w:ascii="Times New Roman" w:hAnsi="Times New Roman" w:cs="Times New Roman"/>
          <w:i/>
          <w:iCs/>
          <w:sz w:val="24"/>
          <w:szCs w:val="24"/>
        </w:rPr>
        <w:t>Are Up to Something</w:t>
      </w:r>
      <w:r w:rsidR="00C54A04">
        <w:rPr>
          <w:rFonts w:ascii="Times New Roman" w:hAnsi="Times New Roman" w:cs="Times New Roman"/>
          <w:sz w:val="24"/>
          <w:szCs w:val="24"/>
        </w:rPr>
        <w:t xml:space="preserve"> (Oxford: OUP).</w:t>
      </w:r>
    </w:p>
    <w:p w14:paraId="72C6F168" w14:textId="0915AA74" w:rsidR="00B06638" w:rsidRDefault="00B06638" w:rsidP="00031F6D">
      <w:pPr>
        <w:rPr>
          <w:rFonts w:ascii="Times New Roman" w:hAnsi="Times New Roman" w:cs="Times New Roman"/>
          <w:sz w:val="24"/>
          <w:szCs w:val="24"/>
        </w:rPr>
      </w:pPr>
      <w:r>
        <w:rPr>
          <w:rFonts w:ascii="Times New Roman" w:hAnsi="Times New Roman" w:cs="Times New Roman"/>
          <w:sz w:val="24"/>
          <w:szCs w:val="24"/>
        </w:rPr>
        <w:lastRenderedPageBreak/>
        <w:t>Lorenz</w:t>
      </w:r>
      <w:r w:rsidR="00C54A04">
        <w:rPr>
          <w:rFonts w:ascii="Times New Roman" w:hAnsi="Times New Roman" w:cs="Times New Roman"/>
          <w:sz w:val="24"/>
          <w:szCs w:val="24"/>
        </w:rPr>
        <w:t>, Konrad</w:t>
      </w:r>
      <w:r>
        <w:rPr>
          <w:rFonts w:ascii="Times New Roman" w:hAnsi="Times New Roman" w:cs="Times New Roman"/>
          <w:sz w:val="24"/>
          <w:szCs w:val="24"/>
        </w:rPr>
        <w:t xml:space="preserve"> </w:t>
      </w:r>
      <w:r w:rsidR="00C54A04">
        <w:rPr>
          <w:rFonts w:ascii="Times New Roman" w:hAnsi="Times New Roman" w:cs="Times New Roman"/>
          <w:sz w:val="24"/>
          <w:szCs w:val="24"/>
        </w:rPr>
        <w:t>(</w:t>
      </w:r>
      <w:r>
        <w:rPr>
          <w:rFonts w:ascii="Times New Roman" w:hAnsi="Times New Roman" w:cs="Times New Roman"/>
          <w:sz w:val="24"/>
          <w:szCs w:val="24"/>
        </w:rPr>
        <w:t>2002</w:t>
      </w:r>
      <w:r w:rsidR="00C54A04">
        <w:rPr>
          <w:rFonts w:ascii="Times New Roman" w:hAnsi="Times New Roman" w:cs="Times New Roman"/>
          <w:sz w:val="24"/>
          <w:szCs w:val="24"/>
        </w:rPr>
        <w:t xml:space="preserve">). </w:t>
      </w:r>
      <w:r w:rsidR="00C54A04" w:rsidRPr="003F39B3">
        <w:rPr>
          <w:rFonts w:ascii="Times New Roman" w:hAnsi="Times New Roman" w:cs="Times New Roman"/>
          <w:i/>
          <w:iCs/>
          <w:sz w:val="24"/>
          <w:szCs w:val="24"/>
        </w:rPr>
        <w:t>King Solomon’s Ring</w:t>
      </w:r>
      <w:r w:rsidR="00C54A04">
        <w:rPr>
          <w:rFonts w:ascii="Times New Roman" w:hAnsi="Times New Roman" w:cs="Times New Roman"/>
          <w:sz w:val="24"/>
          <w:szCs w:val="24"/>
        </w:rPr>
        <w:t xml:space="preserve"> (</w:t>
      </w:r>
      <w:r w:rsidR="003F39B3">
        <w:rPr>
          <w:rFonts w:ascii="Times New Roman" w:hAnsi="Times New Roman" w:cs="Times New Roman"/>
          <w:sz w:val="24"/>
          <w:szCs w:val="24"/>
        </w:rPr>
        <w:t>M. Kerr Wilson, trans.) (London: Routledge).</w:t>
      </w:r>
    </w:p>
    <w:p w14:paraId="5F469CC3" w14:textId="72D91889" w:rsidR="00B06638" w:rsidRDefault="00B06638" w:rsidP="00031F6D">
      <w:pPr>
        <w:rPr>
          <w:rFonts w:ascii="Times New Roman" w:hAnsi="Times New Roman" w:cs="Times New Roman"/>
          <w:sz w:val="24"/>
          <w:szCs w:val="24"/>
        </w:rPr>
      </w:pPr>
      <w:r>
        <w:rPr>
          <w:rFonts w:ascii="Times New Roman" w:hAnsi="Times New Roman" w:cs="Times New Roman"/>
          <w:sz w:val="24"/>
          <w:szCs w:val="24"/>
        </w:rPr>
        <w:t xml:space="preserve">Mac </w:t>
      </w:r>
      <w:proofErr w:type="spellStart"/>
      <w:r>
        <w:rPr>
          <w:rFonts w:ascii="Times New Roman" w:hAnsi="Times New Roman" w:cs="Times New Roman"/>
          <w:sz w:val="24"/>
          <w:szCs w:val="24"/>
        </w:rPr>
        <w:t>Cumhaill</w:t>
      </w:r>
      <w:proofErr w:type="spellEnd"/>
      <w:r w:rsidR="003F39B3">
        <w:rPr>
          <w:rFonts w:ascii="Times New Roman" w:hAnsi="Times New Roman" w:cs="Times New Roman"/>
          <w:sz w:val="24"/>
          <w:szCs w:val="24"/>
        </w:rPr>
        <w:t>, Clare</w:t>
      </w:r>
      <w:r>
        <w:rPr>
          <w:rFonts w:ascii="Times New Roman" w:hAnsi="Times New Roman" w:cs="Times New Roman"/>
          <w:sz w:val="24"/>
          <w:szCs w:val="24"/>
        </w:rPr>
        <w:t xml:space="preserve"> and</w:t>
      </w:r>
      <w:r w:rsidR="003F39B3">
        <w:rPr>
          <w:rFonts w:ascii="Times New Roman" w:hAnsi="Times New Roman" w:cs="Times New Roman"/>
          <w:sz w:val="24"/>
          <w:szCs w:val="24"/>
        </w:rPr>
        <w:t xml:space="preserve"> Rachael</w:t>
      </w:r>
      <w:r>
        <w:rPr>
          <w:rFonts w:ascii="Times New Roman" w:hAnsi="Times New Roman" w:cs="Times New Roman"/>
          <w:sz w:val="24"/>
          <w:szCs w:val="24"/>
        </w:rPr>
        <w:t xml:space="preserve"> Wiseman </w:t>
      </w:r>
      <w:r w:rsidR="003F39B3">
        <w:rPr>
          <w:rFonts w:ascii="Times New Roman" w:hAnsi="Times New Roman" w:cs="Times New Roman"/>
          <w:sz w:val="24"/>
          <w:szCs w:val="24"/>
        </w:rPr>
        <w:t>(</w:t>
      </w:r>
      <w:r>
        <w:rPr>
          <w:rFonts w:ascii="Times New Roman" w:hAnsi="Times New Roman" w:cs="Times New Roman"/>
          <w:sz w:val="24"/>
          <w:szCs w:val="24"/>
        </w:rPr>
        <w:t>2022</w:t>
      </w:r>
      <w:r w:rsidR="003F39B3">
        <w:rPr>
          <w:rFonts w:ascii="Times New Roman" w:hAnsi="Times New Roman" w:cs="Times New Roman"/>
          <w:sz w:val="24"/>
          <w:szCs w:val="24"/>
        </w:rPr>
        <w:t xml:space="preserve">). </w:t>
      </w:r>
      <w:r w:rsidR="004A1558" w:rsidRPr="004A1558">
        <w:rPr>
          <w:rFonts w:ascii="Times New Roman" w:hAnsi="Times New Roman" w:cs="Times New Roman"/>
          <w:i/>
          <w:iCs/>
          <w:sz w:val="24"/>
          <w:szCs w:val="24"/>
        </w:rPr>
        <w:t>Metaphysical Animals</w:t>
      </w:r>
      <w:r w:rsidR="004A1558">
        <w:rPr>
          <w:rFonts w:ascii="Times New Roman" w:hAnsi="Times New Roman" w:cs="Times New Roman"/>
          <w:sz w:val="24"/>
          <w:szCs w:val="24"/>
        </w:rPr>
        <w:t xml:space="preserve"> (London: Chatto &amp; Windus).</w:t>
      </w:r>
    </w:p>
    <w:p w14:paraId="1C73337B" w14:textId="48371FBE" w:rsidR="00B06638" w:rsidRDefault="00B06638" w:rsidP="00031F6D">
      <w:pPr>
        <w:rPr>
          <w:rFonts w:ascii="Times New Roman" w:hAnsi="Times New Roman" w:cs="Times New Roman"/>
          <w:sz w:val="24"/>
          <w:szCs w:val="24"/>
        </w:rPr>
      </w:pPr>
      <w:r>
        <w:rPr>
          <w:rFonts w:ascii="Times New Roman" w:hAnsi="Times New Roman" w:cs="Times New Roman"/>
          <w:sz w:val="24"/>
          <w:szCs w:val="24"/>
        </w:rPr>
        <w:t>McDowell</w:t>
      </w:r>
      <w:r w:rsidR="004A1558">
        <w:rPr>
          <w:rFonts w:ascii="Times New Roman" w:hAnsi="Times New Roman" w:cs="Times New Roman"/>
          <w:sz w:val="24"/>
          <w:szCs w:val="24"/>
        </w:rPr>
        <w:t>, John</w:t>
      </w:r>
      <w:r>
        <w:rPr>
          <w:rFonts w:ascii="Times New Roman" w:hAnsi="Times New Roman" w:cs="Times New Roman"/>
          <w:sz w:val="24"/>
          <w:szCs w:val="24"/>
        </w:rPr>
        <w:t xml:space="preserve"> </w:t>
      </w:r>
      <w:r w:rsidR="004A1558">
        <w:rPr>
          <w:rFonts w:ascii="Times New Roman" w:hAnsi="Times New Roman" w:cs="Times New Roman"/>
          <w:sz w:val="24"/>
          <w:szCs w:val="24"/>
        </w:rPr>
        <w:t>(</w:t>
      </w:r>
      <w:r>
        <w:rPr>
          <w:rFonts w:ascii="Times New Roman" w:hAnsi="Times New Roman" w:cs="Times New Roman"/>
          <w:sz w:val="24"/>
          <w:szCs w:val="24"/>
        </w:rPr>
        <w:t>1996</w:t>
      </w:r>
      <w:r w:rsidR="004A1558">
        <w:rPr>
          <w:rFonts w:ascii="Times New Roman" w:hAnsi="Times New Roman" w:cs="Times New Roman"/>
          <w:sz w:val="24"/>
          <w:szCs w:val="24"/>
        </w:rPr>
        <w:t xml:space="preserve">). </w:t>
      </w:r>
      <w:r w:rsidR="004A1558" w:rsidRPr="004A1558">
        <w:rPr>
          <w:rFonts w:ascii="Times New Roman" w:hAnsi="Times New Roman" w:cs="Times New Roman"/>
          <w:i/>
          <w:iCs/>
          <w:sz w:val="24"/>
          <w:szCs w:val="24"/>
        </w:rPr>
        <w:t>Mind and World: second edition</w:t>
      </w:r>
      <w:r w:rsidR="004A1558">
        <w:rPr>
          <w:rFonts w:ascii="Times New Roman" w:hAnsi="Times New Roman" w:cs="Times New Roman"/>
          <w:sz w:val="24"/>
          <w:szCs w:val="24"/>
        </w:rPr>
        <w:t xml:space="preserve"> (Harvard, MA: Harvard University Press).</w:t>
      </w:r>
    </w:p>
    <w:p w14:paraId="0CB4921D" w14:textId="4AEFDA60" w:rsidR="00B06638" w:rsidRDefault="00B06638" w:rsidP="00031F6D">
      <w:pPr>
        <w:rPr>
          <w:rFonts w:ascii="Times New Roman" w:hAnsi="Times New Roman" w:cs="Times New Roman"/>
          <w:sz w:val="24"/>
          <w:szCs w:val="24"/>
        </w:rPr>
      </w:pPr>
      <w:r>
        <w:rPr>
          <w:rFonts w:ascii="Times New Roman" w:hAnsi="Times New Roman" w:cs="Times New Roman"/>
          <w:sz w:val="24"/>
          <w:szCs w:val="24"/>
        </w:rPr>
        <w:t>McDowell</w:t>
      </w:r>
      <w:r w:rsidR="004A1558">
        <w:rPr>
          <w:rFonts w:ascii="Times New Roman" w:hAnsi="Times New Roman" w:cs="Times New Roman"/>
          <w:sz w:val="24"/>
          <w:szCs w:val="24"/>
        </w:rPr>
        <w:t>, John</w:t>
      </w:r>
      <w:r>
        <w:rPr>
          <w:rFonts w:ascii="Times New Roman" w:hAnsi="Times New Roman" w:cs="Times New Roman"/>
          <w:sz w:val="24"/>
          <w:szCs w:val="24"/>
        </w:rPr>
        <w:t xml:space="preserve"> </w:t>
      </w:r>
      <w:r w:rsidR="004A1558">
        <w:rPr>
          <w:rFonts w:ascii="Times New Roman" w:hAnsi="Times New Roman" w:cs="Times New Roman"/>
          <w:sz w:val="24"/>
          <w:szCs w:val="24"/>
        </w:rPr>
        <w:t>(</w:t>
      </w:r>
      <w:r>
        <w:rPr>
          <w:rFonts w:ascii="Times New Roman" w:hAnsi="Times New Roman" w:cs="Times New Roman"/>
          <w:sz w:val="24"/>
          <w:szCs w:val="24"/>
        </w:rPr>
        <w:t>1998</w:t>
      </w:r>
      <w:r w:rsidR="004A1558">
        <w:rPr>
          <w:rFonts w:ascii="Times New Roman" w:hAnsi="Times New Roman" w:cs="Times New Roman"/>
          <w:sz w:val="24"/>
          <w:szCs w:val="24"/>
        </w:rPr>
        <w:t xml:space="preserve">). ‘Two Sorts of Naturalism’ in </w:t>
      </w:r>
      <w:r w:rsidR="00C1278D" w:rsidRPr="00C1278D">
        <w:rPr>
          <w:rFonts w:ascii="Times New Roman" w:hAnsi="Times New Roman" w:cs="Times New Roman"/>
          <w:i/>
          <w:iCs/>
          <w:sz w:val="24"/>
          <w:szCs w:val="24"/>
        </w:rPr>
        <w:t>Mind, Value, and Reality</w:t>
      </w:r>
      <w:r w:rsidR="00C1278D">
        <w:rPr>
          <w:rFonts w:ascii="Times New Roman" w:hAnsi="Times New Roman" w:cs="Times New Roman"/>
          <w:sz w:val="24"/>
          <w:szCs w:val="24"/>
        </w:rPr>
        <w:t xml:space="preserve"> (Harvard, MA: Harvard University Press).</w:t>
      </w:r>
    </w:p>
    <w:p w14:paraId="72CE7765" w14:textId="71A3F261" w:rsidR="00FF414E" w:rsidRDefault="00FF414E" w:rsidP="00031F6D">
      <w:pPr>
        <w:rPr>
          <w:rFonts w:ascii="Times New Roman" w:hAnsi="Times New Roman" w:cs="Times New Roman"/>
          <w:sz w:val="24"/>
          <w:szCs w:val="24"/>
        </w:rPr>
      </w:pPr>
      <w:r>
        <w:rPr>
          <w:rFonts w:ascii="Times New Roman" w:hAnsi="Times New Roman" w:cs="Times New Roman"/>
          <w:sz w:val="24"/>
          <w:szCs w:val="24"/>
        </w:rPr>
        <w:t>Midgley</w:t>
      </w:r>
      <w:r w:rsidR="00EA3B9C">
        <w:rPr>
          <w:rFonts w:ascii="Times New Roman" w:hAnsi="Times New Roman" w:cs="Times New Roman"/>
          <w:sz w:val="24"/>
          <w:szCs w:val="24"/>
        </w:rPr>
        <w:t>, Mary</w:t>
      </w:r>
      <w:r>
        <w:rPr>
          <w:rFonts w:ascii="Times New Roman" w:hAnsi="Times New Roman" w:cs="Times New Roman"/>
          <w:sz w:val="24"/>
          <w:szCs w:val="24"/>
        </w:rPr>
        <w:t xml:space="preserve"> </w:t>
      </w:r>
      <w:r w:rsidR="00EA3B9C">
        <w:rPr>
          <w:rFonts w:ascii="Times New Roman" w:hAnsi="Times New Roman" w:cs="Times New Roman"/>
          <w:sz w:val="24"/>
          <w:szCs w:val="24"/>
        </w:rPr>
        <w:t>(</w:t>
      </w:r>
      <w:r>
        <w:rPr>
          <w:rFonts w:ascii="Times New Roman" w:hAnsi="Times New Roman" w:cs="Times New Roman"/>
          <w:sz w:val="24"/>
          <w:szCs w:val="24"/>
        </w:rPr>
        <w:t>1973</w:t>
      </w:r>
      <w:r w:rsidR="00EA3B9C">
        <w:rPr>
          <w:rFonts w:ascii="Times New Roman" w:hAnsi="Times New Roman" w:cs="Times New Roman"/>
          <w:sz w:val="24"/>
          <w:szCs w:val="24"/>
        </w:rPr>
        <w:t>).</w:t>
      </w:r>
      <w:r>
        <w:rPr>
          <w:rFonts w:ascii="Times New Roman" w:hAnsi="Times New Roman" w:cs="Times New Roman"/>
          <w:sz w:val="24"/>
          <w:szCs w:val="24"/>
        </w:rPr>
        <w:t xml:space="preserve"> </w:t>
      </w:r>
      <w:r w:rsidR="00EA3B9C">
        <w:rPr>
          <w:rFonts w:ascii="Times New Roman" w:hAnsi="Times New Roman" w:cs="Times New Roman"/>
          <w:sz w:val="24"/>
          <w:szCs w:val="24"/>
        </w:rPr>
        <w:t>‘The</w:t>
      </w:r>
      <w:r>
        <w:rPr>
          <w:rFonts w:ascii="Times New Roman" w:hAnsi="Times New Roman" w:cs="Times New Roman"/>
          <w:sz w:val="24"/>
          <w:szCs w:val="24"/>
        </w:rPr>
        <w:t xml:space="preserve"> Concept of Beastliness</w:t>
      </w:r>
      <w:r w:rsidR="00EA3B9C">
        <w:rPr>
          <w:rFonts w:ascii="Times New Roman" w:hAnsi="Times New Roman" w:cs="Times New Roman"/>
          <w:sz w:val="24"/>
          <w:szCs w:val="24"/>
        </w:rPr>
        <w:t xml:space="preserve">’, </w:t>
      </w:r>
      <w:r w:rsidR="00EA3B9C" w:rsidRPr="00781606">
        <w:rPr>
          <w:rFonts w:ascii="Times New Roman" w:hAnsi="Times New Roman" w:cs="Times New Roman"/>
          <w:i/>
          <w:iCs/>
          <w:sz w:val="24"/>
          <w:szCs w:val="24"/>
        </w:rPr>
        <w:t>Philosophy</w:t>
      </w:r>
      <w:r w:rsidR="00EA3B9C">
        <w:rPr>
          <w:rFonts w:ascii="Times New Roman" w:hAnsi="Times New Roman" w:cs="Times New Roman"/>
          <w:sz w:val="24"/>
          <w:szCs w:val="24"/>
        </w:rPr>
        <w:t xml:space="preserve"> 48, 184.</w:t>
      </w:r>
    </w:p>
    <w:p w14:paraId="0D8995AF" w14:textId="086E0431" w:rsidR="0042655A" w:rsidRDefault="0042655A" w:rsidP="00031F6D">
      <w:pPr>
        <w:rPr>
          <w:rFonts w:ascii="Times New Roman" w:hAnsi="Times New Roman" w:cs="Times New Roman"/>
          <w:sz w:val="24"/>
          <w:szCs w:val="24"/>
        </w:rPr>
      </w:pPr>
      <w:r>
        <w:rPr>
          <w:rFonts w:ascii="Times New Roman" w:hAnsi="Times New Roman" w:cs="Times New Roman"/>
          <w:sz w:val="24"/>
          <w:szCs w:val="24"/>
        </w:rPr>
        <w:t>Midgley</w:t>
      </w:r>
      <w:r w:rsidR="00A33926">
        <w:rPr>
          <w:rFonts w:ascii="Times New Roman" w:hAnsi="Times New Roman" w:cs="Times New Roman"/>
          <w:sz w:val="24"/>
          <w:szCs w:val="24"/>
        </w:rPr>
        <w:t>, Mary</w:t>
      </w:r>
      <w:r>
        <w:rPr>
          <w:rFonts w:ascii="Times New Roman" w:hAnsi="Times New Roman" w:cs="Times New Roman"/>
          <w:sz w:val="24"/>
          <w:szCs w:val="24"/>
        </w:rPr>
        <w:t xml:space="preserve"> </w:t>
      </w:r>
      <w:r w:rsidR="00A33926">
        <w:rPr>
          <w:rFonts w:ascii="Times New Roman" w:hAnsi="Times New Roman" w:cs="Times New Roman"/>
          <w:sz w:val="24"/>
          <w:szCs w:val="24"/>
        </w:rPr>
        <w:t>(</w:t>
      </w:r>
      <w:r>
        <w:rPr>
          <w:rFonts w:ascii="Times New Roman" w:hAnsi="Times New Roman" w:cs="Times New Roman"/>
          <w:sz w:val="24"/>
          <w:szCs w:val="24"/>
        </w:rPr>
        <w:t>1979</w:t>
      </w:r>
      <w:r w:rsidR="00A33926">
        <w:rPr>
          <w:rFonts w:ascii="Times New Roman" w:hAnsi="Times New Roman" w:cs="Times New Roman"/>
          <w:sz w:val="24"/>
          <w:szCs w:val="24"/>
        </w:rPr>
        <w:t xml:space="preserve">). </w:t>
      </w:r>
      <w:r w:rsidR="00A33926" w:rsidRPr="00A33926">
        <w:rPr>
          <w:rFonts w:ascii="Times New Roman" w:hAnsi="Times New Roman" w:cs="Times New Roman"/>
          <w:i/>
          <w:iCs/>
          <w:sz w:val="24"/>
          <w:szCs w:val="24"/>
        </w:rPr>
        <w:t>Beast and Man</w:t>
      </w:r>
      <w:r w:rsidR="00A33926">
        <w:rPr>
          <w:rFonts w:ascii="Times New Roman" w:hAnsi="Times New Roman" w:cs="Times New Roman"/>
          <w:sz w:val="24"/>
          <w:szCs w:val="24"/>
        </w:rPr>
        <w:t xml:space="preserve"> (London: Routledge).</w:t>
      </w:r>
    </w:p>
    <w:p w14:paraId="6C5A87A7" w14:textId="00D2F6E9" w:rsidR="007F7AD7" w:rsidRDefault="007F7AD7" w:rsidP="007F7AD7">
      <w:pPr>
        <w:rPr>
          <w:rFonts w:ascii="Times New Roman" w:hAnsi="Times New Roman" w:cs="Times New Roman"/>
          <w:sz w:val="24"/>
          <w:szCs w:val="24"/>
        </w:rPr>
      </w:pPr>
      <w:r>
        <w:rPr>
          <w:rFonts w:ascii="Times New Roman" w:hAnsi="Times New Roman" w:cs="Times New Roman"/>
          <w:sz w:val="24"/>
          <w:szCs w:val="24"/>
        </w:rPr>
        <w:t xml:space="preserve">Midgley, Mary and Stephen Clark (1980). ‘On the Absence of a Gap Between Facts and Values’, </w:t>
      </w:r>
      <w:r w:rsidRPr="008F18DB">
        <w:rPr>
          <w:rFonts w:ascii="Times New Roman" w:hAnsi="Times New Roman" w:cs="Times New Roman"/>
          <w:i/>
          <w:iCs/>
          <w:sz w:val="24"/>
          <w:szCs w:val="24"/>
        </w:rPr>
        <w:t>Proceedings of the Aristotelian Society</w:t>
      </w:r>
      <w:r w:rsidR="008F18DB" w:rsidRPr="008F18DB">
        <w:rPr>
          <w:rFonts w:ascii="Times New Roman" w:hAnsi="Times New Roman" w:cs="Times New Roman"/>
          <w:i/>
          <w:iCs/>
          <w:sz w:val="24"/>
          <w:szCs w:val="24"/>
        </w:rPr>
        <w:t>, Supplementary Volumes</w:t>
      </w:r>
      <w:r w:rsidR="008F18DB">
        <w:rPr>
          <w:rFonts w:ascii="Times New Roman" w:hAnsi="Times New Roman" w:cs="Times New Roman"/>
          <w:sz w:val="24"/>
          <w:szCs w:val="24"/>
        </w:rPr>
        <w:t xml:space="preserve"> 54.</w:t>
      </w:r>
    </w:p>
    <w:p w14:paraId="0C5E0BC8" w14:textId="12AD37E3" w:rsidR="00A33926" w:rsidRDefault="00A33926" w:rsidP="00031F6D">
      <w:pPr>
        <w:rPr>
          <w:rFonts w:ascii="Times New Roman" w:hAnsi="Times New Roman" w:cs="Times New Roman"/>
          <w:sz w:val="24"/>
          <w:szCs w:val="24"/>
        </w:rPr>
      </w:pPr>
      <w:r>
        <w:rPr>
          <w:rFonts w:ascii="Times New Roman" w:hAnsi="Times New Roman" w:cs="Times New Roman"/>
          <w:sz w:val="24"/>
          <w:szCs w:val="24"/>
        </w:rPr>
        <w:t xml:space="preserve">Midgley, Mary (2011). </w:t>
      </w:r>
      <w:r w:rsidR="00781606">
        <w:rPr>
          <w:rFonts w:ascii="Times New Roman" w:hAnsi="Times New Roman" w:cs="Times New Roman"/>
          <w:sz w:val="24"/>
          <w:szCs w:val="24"/>
        </w:rPr>
        <w:t xml:space="preserve">‘Why the Idea of Purpose Won’t Go Away’, </w:t>
      </w:r>
      <w:r w:rsidR="00781606" w:rsidRPr="007F7AD7">
        <w:rPr>
          <w:rFonts w:ascii="Times New Roman" w:hAnsi="Times New Roman" w:cs="Times New Roman"/>
          <w:i/>
          <w:iCs/>
          <w:sz w:val="24"/>
          <w:szCs w:val="24"/>
        </w:rPr>
        <w:t>Philosophy</w:t>
      </w:r>
      <w:r w:rsidR="00781606">
        <w:rPr>
          <w:rFonts w:ascii="Times New Roman" w:hAnsi="Times New Roman" w:cs="Times New Roman"/>
          <w:sz w:val="24"/>
          <w:szCs w:val="24"/>
        </w:rPr>
        <w:t xml:space="preserve"> </w:t>
      </w:r>
      <w:r w:rsidR="007F7AD7">
        <w:rPr>
          <w:rFonts w:ascii="Times New Roman" w:hAnsi="Times New Roman" w:cs="Times New Roman"/>
          <w:sz w:val="24"/>
          <w:szCs w:val="24"/>
        </w:rPr>
        <w:t>86, 338.</w:t>
      </w:r>
    </w:p>
    <w:p w14:paraId="6890077A" w14:textId="714FFDA1" w:rsidR="00B06638" w:rsidRDefault="00B06638" w:rsidP="00031F6D">
      <w:pPr>
        <w:rPr>
          <w:rFonts w:ascii="Times New Roman" w:hAnsi="Times New Roman" w:cs="Times New Roman"/>
          <w:sz w:val="24"/>
          <w:szCs w:val="24"/>
        </w:rPr>
      </w:pPr>
      <w:r>
        <w:rPr>
          <w:rFonts w:ascii="Times New Roman" w:hAnsi="Times New Roman" w:cs="Times New Roman"/>
          <w:sz w:val="24"/>
          <w:szCs w:val="24"/>
        </w:rPr>
        <w:t>Robson</w:t>
      </w:r>
      <w:r w:rsidR="001F4EB0">
        <w:rPr>
          <w:rFonts w:ascii="Times New Roman" w:hAnsi="Times New Roman" w:cs="Times New Roman"/>
          <w:sz w:val="24"/>
          <w:szCs w:val="24"/>
        </w:rPr>
        <w:t>, Ellie</w:t>
      </w:r>
      <w:r>
        <w:rPr>
          <w:rFonts w:ascii="Times New Roman" w:hAnsi="Times New Roman" w:cs="Times New Roman"/>
          <w:sz w:val="24"/>
          <w:szCs w:val="24"/>
        </w:rPr>
        <w:t xml:space="preserve"> </w:t>
      </w:r>
      <w:r w:rsidR="001F4EB0">
        <w:rPr>
          <w:rFonts w:ascii="Times New Roman" w:hAnsi="Times New Roman" w:cs="Times New Roman"/>
          <w:sz w:val="24"/>
          <w:szCs w:val="24"/>
        </w:rPr>
        <w:t>(</w:t>
      </w:r>
      <w:r>
        <w:rPr>
          <w:rFonts w:ascii="Times New Roman" w:hAnsi="Times New Roman" w:cs="Times New Roman"/>
          <w:sz w:val="24"/>
          <w:szCs w:val="24"/>
        </w:rPr>
        <w:t>2024</w:t>
      </w:r>
      <w:r w:rsidR="001F4EB0">
        <w:rPr>
          <w:rFonts w:ascii="Times New Roman" w:hAnsi="Times New Roman" w:cs="Times New Roman"/>
          <w:sz w:val="24"/>
          <w:szCs w:val="24"/>
        </w:rPr>
        <w:t xml:space="preserve">). </w:t>
      </w:r>
      <w:r w:rsidR="005F039A">
        <w:rPr>
          <w:rFonts w:ascii="Times New Roman" w:hAnsi="Times New Roman" w:cs="Times New Roman"/>
          <w:sz w:val="24"/>
          <w:szCs w:val="24"/>
        </w:rPr>
        <w:t xml:space="preserve">‘Mary Midgley’s Meta-Ethics and Neo-Aristotelian Naturalism’, </w:t>
      </w:r>
      <w:r w:rsidR="005F039A" w:rsidRPr="005F039A">
        <w:rPr>
          <w:rFonts w:ascii="Times New Roman" w:hAnsi="Times New Roman" w:cs="Times New Roman"/>
          <w:i/>
          <w:iCs/>
          <w:sz w:val="24"/>
          <w:szCs w:val="24"/>
        </w:rPr>
        <w:t>British Journal for the History of Philosophy</w:t>
      </w:r>
      <w:r w:rsidR="005F039A">
        <w:rPr>
          <w:rFonts w:ascii="Times New Roman" w:hAnsi="Times New Roman" w:cs="Times New Roman"/>
          <w:sz w:val="24"/>
          <w:szCs w:val="24"/>
        </w:rPr>
        <w:t>, forthcoming.</w:t>
      </w:r>
    </w:p>
    <w:p w14:paraId="7CA75F5C" w14:textId="6269335F" w:rsidR="00B06638" w:rsidRDefault="00B06638" w:rsidP="00031F6D">
      <w:pPr>
        <w:rPr>
          <w:rFonts w:ascii="Times New Roman" w:hAnsi="Times New Roman" w:cs="Times New Roman"/>
          <w:sz w:val="24"/>
          <w:szCs w:val="24"/>
        </w:rPr>
      </w:pPr>
      <w:r>
        <w:rPr>
          <w:rFonts w:ascii="Times New Roman" w:hAnsi="Times New Roman" w:cs="Times New Roman"/>
          <w:sz w:val="24"/>
          <w:szCs w:val="24"/>
        </w:rPr>
        <w:t>Whyman</w:t>
      </w:r>
      <w:r w:rsidR="008F18DB">
        <w:rPr>
          <w:rFonts w:ascii="Times New Roman" w:hAnsi="Times New Roman" w:cs="Times New Roman"/>
          <w:sz w:val="24"/>
          <w:szCs w:val="24"/>
        </w:rPr>
        <w:t>, Tom</w:t>
      </w:r>
      <w:r>
        <w:rPr>
          <w:rFonts w:ascii="Times New Roman" w:hAnsi="Times New Roman" w:cs="Times New Roman"/>
          <w:sz w:val="24"/>
          <w:szCs w:val="24"/>
        </w:rPr>
        <w:t xml:space="preserve"> </w:t>
      </w:r>
      <w:r w:rsidR="008F18DB">
        <w:rPr>
          <w:rFonts w:ascii="Times New Roman" w:hAnsi="Times New Roman" w:cs="Times New Roman"/>
          <w:sz w:val="24"/>
          <w:szCs w:val="24"/>
        </w:rPr>
        <w:t>(</w:t>
      </w:r>
      <w:r>
        <w:rPr>
          <w:rFonts w:ascii="Times New Roman" w:hAnsi="Times New Roman" w:cs="Times New Roman"/>
          <w:sz w:val="24"/>
          <w:szCs w:val="24"/>
        </w:rPr>
        <w:t>2016</w:t>
      </w:r>
      <w:r w:rsidR="008F18DB">
        <w:rPr>
          <w:rFonts w:ascii="Times New Roman" w:hAnsi="Times New Roman" w:cs="Times New Roman"/>
          <w:sz w:val="24"/>
          <w:szCs w:val="24"/>
        </w:rPr>
        <w:t xml:space="preserve">). ‘Understanding Adorno on ‘Natural-History’’, </w:t>
      </w:r>
      <w:r w:rsidR="008F18DB" w:rsidRPr="00030776">
        <w:rPr>
          <w:rFonts w:ascii="Times New Roman" w:hAnsi="Times New Roman" w:cs="Times New Roman"/>
          <w:i/>
          <w:iCs/>
          <w:sz w:val="24"/>
          <w:szCs w:val="24"/>
        </w:rPr>
        <w:t>International Journal of Philosophical Studies</w:t>
      </w:r>
      <w:r w:rsidR="008F18DB">
        <w:rPr>
          <w:rFonts w:ascii="Times New Roman" w:hAnsi="Times New Roman" w:cs="Times New Roman"/>
          <w:sz w:val="24"/>
          <w:szCs w:val="24"/>
        </w:rPr>
        <w:t xml:space="preserve"> </w:t>
      </w:r>
      <w:r w:rsidR="00030776">
        <w:rPr>
          <w:rFonts w:ascii="Times New Roman" w:hAnsi="Times New Roman" w:cs="Times New Roman"/>
          <w:sz w:val="24"/>
          <w:szCs w:val="24"/>
        </w:rPr>
        <w:t>24, 4.</w:t>
      </w:r>
    </w:p>
    <w:p w14:paraId="78BF983C" w14:textId="45B9EA3A" w:rsidR="00B06638" w:rsidRDefault="00B06638" w:rsidP="00031F6D">
      <w:pPr>
        <w:rPr>
          <w:rFonts w:ascii="Times New Roman" w:hAnsi="Times New Roman" w:cs="Times New Roman"/>
          <w:sz w:val="24"/>
          <w:szCs w:val="24"/>
        </w:rPr>
      </w:pPr>
      <w:r>
        <w:rPr>
          <w:rFonts w:ascii="Times New Roman" w:hAnsi="Times New Roman" w:cs="Times New Roman"/>
          <w:sz w:val="24"/>
          <w:szCs w:val="24"/>
        </w:rPr>
        <w:t>Whyman</w:t>
      </w:r>
      <w:r w:rsidR="00030776">
        <w:rPr>
          <w:rFonts w:ascii="Times New Roman" w:hAnsi="Times New Roman" w:cs="Times New Roman"/>
          <w:sz w:val="24"/>
          <w:szCs w:val="24"/>
        </w:rPr>
        <w:t>, Tom (</w:t>
      </w:r>
      <w:r>
        <w:rPr>
          <w:rFonts w:ascii="Times New Roman" w:hAnsi="Times New Roman" w:cs="Times New Roman"/>
          <w:sz w:val="24"/>
          <w:szCs w:val="24"/>
        </w:rPr>
        <w:t>2023</w:t>
      </w:r>
      <w:r w:rsidR="00030776">
        <w:rPr>
          <w:rFonts w:ascii="Times New Roman" w:hAnsi="Times New Roman" w:cs="Times New Roman"/>
          <w:sz w:val="24"/>
          <w:szCs w:val="24"/>
        </w:rPr>
        <w:t>). ‘Dialec</w:t>
      </w:r>
      <w:r w:rsidR="003505EA">
        <w:rPr>
          <w:rFonts w:ascii="Times New Roman" w:hAnsi="Times New Roman" w:cs="Times New Roman"/>
          <w:sz w:val="24"/>
          <w:szCs w:val="24"/>
        </w:rPr>
        <w:t xml:space="preserve">tical Aristotelianism: On Marx’s Account of What Separates Us </w:t>
      </w:r>
      <w:proofErr w:type="gramStart"/>
      <w:r w:rsidR="003505EA">
        <w:rPr>
          <w:rFonts w:ascii="Times New Roman" w:hAnsi="Times New Roman" w:cs="Times New Roman"/>
          <w:sz w:val="24"/>
          <w:szCs w:val="24"/>
        </w:rPr>
        <w:t>From</w:t>
      </w:r>
      <w:proofErr w:type="gramEnd"/>
      <w:r w:rsidR="003505EA">
        <w:rPr>
          <w:rFonts w:ascii="Times New Roman" w:hAnsi="Times New Roman" w:cs="Times New Roman"/>
          <w:sz w:val="24"/>
          <w:szCs w:val="24"/>
        </w:rPr>
        <w:t xml:space="preserve"> The Animals’, </w:t>
      </w:r>
      <w:r w:rsidR="003505EA" w:rsidRPr="003505EA">
        <w:rPr>
          <w:rFonts w:ascii="Times New Roman" w:hAnsi="Times New Roman" w:cs="Times New Roman"/>
          <w:i/>
          <w:iCs/>
          <w:sz w:val="24"/>
          <w:szCs w:val="24"/>
        </w:rPr>
        <w:t>Constellations</w:t>
      </w:r>
      <w:r w:rsidR="003505EA">
        <w:rPr>
          <w:rFonts w:ascii="Times New Roman" w:hAnsi="Times New Roman" w:cs="Times New Roman"/>
          <w:sz w:val="24"/>
          <w:szCs w:val="24"/>
        </w:rPr>
        <w:t xml:space="preserve"> (Early View).</w:t>
      </w:r>
    </w:p>
    <w:p w14:paraId="6C568F6E" w14:textId="69473DCC" w:rsidR="00304281" w:rsidRPr="00BD27E5" w:rsidRDefault="00304281" w:rsidP="00031F6D">
      <w:pPr>
        <w:rPr>
          <w:rFonts w:ascii="Times New Roman" w:hAnsi="Times New Roman" w:cs="Times New Roman"/>
          <w:sz w:val="24"/>
          <w:szCs w:val="24"/>
        </w:rPr>
      </w:pPr>
      <w:r>
        <w:rPr>
          <w:rFonts w:ascii="Times New Roman" w:hAnsi="Times New Roman" w:cs="Times New Roman"/>
          <w:sz w:val="24"/>
          <w:szCs w:val="24"/>
        </w:rPr>
        <w:t>Williams 1983</w:t>
      </w:r>
    </w:p>
    <w:sectPr w:rsidR="00304281" w:rsidRPr="00BD27E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BFA6D9" w14:textId="77777777" w:rsidR="008370D7" w:rsidRDefault="008370D7" w:rsidP="00F62788">
      <w:pPr>
        <w:spacing w:after="0" w:line="240" w:lineRule="auto"/>
      </w:pPr>
      <w:r>
        <w:separator/>
      </w:r>
    </w:p>
  </w:endnote>
  <w:endnote w:type="continuationSeparator" w:id="0">
    <w:p w14:paraId="75545DE9" w14:textId="77777777" w:rsidR="008370D7" w:rsidRDefault="008370D7" w:rsidP="00F62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D7DC6" w14:textId="77777777" w:rsidR="00CC006D" w:rsidRDefault="00CC00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450B6" w14:textId="77777777" w:rsidR="008370D7" w:rsidRDefault="008370D7" w:rsidP="00F62788">
      <w:pPr>
        <w:spacing w:after="0" w:line="240" w:lineRule="auto"/>
      </w:pPr>
      <w:r>
        <w:separator/>
      </w:r>
    </w:p>
  </w:footnote>
  <w:footnote w:type="continuationSeparator" w:id="0">
    <w:p w14:paraId="0AF58F44" w14:textId="77777777" w:rsidR="008370D7" w:rsidRDefault="008370D7" w:rsidP="00F62788">
      <w:pPr>
        <w:spacing w:after="0" w:line="240" w:lineRule="auto"/>
      </w:pPr>
      <w:r>
        <w:continuationSeparator/>
      </w:r>
    </w:p>
  </w:footnote>
  <w:footnote w:id="1">
    <w:p w14:paraId="3CB84FB0" w14:textId="00351F90" w:rsidR="00DB694F" w:rsidRDefault="00DB694F">
      <w:pPr>
        <w:pStyle w:val="FootnoteText"/>
      </w:pPr>
      <w:r>
        <w:rPr>
          <w:rStyle w:val="FootnoteReference"/>
        </w:rPr>
        <w:footnoteRef/>
      </w:r>
      <w:r>
        <w:t xml:space="preserve"> </w:t>
      </w:r>
      <w:r w:rsidR="00C1415A">
        <w:t xml:space="preserve">Lipscomb 2022 </w:t>
      </w:r>
      <w:r w:rsidR="000568BD">
        <w:t>tells a similar story</w:t>
      </w:r>
      <w:r w:rsidR="00E429C0">
        <w:t xml:space="preserve"> – but Mac </w:t>
      </w:r>
      <w:proofErr w:type="spellStart"/>
      <w:r w:rsidR="00E429C0">
        <w:t>Cumhaill</w:t>
      </w:r>
      <w:proofErr w:type="spellEnd"/>
      <w:r w:rsidR="00E429C0">
        <w:t xml:space="preserve"> and </w:t>
      </w:r>
      <w:r w:rsidR="00581AEE">
        <w:t>Wiseman were also responsible for founding the In Parenthesis research network, which has energetically promoted the ‘Quartet’ reading.</w:t>
      </w:r>
    </w:p>
  </w:footnote>
  <w:footnote w:id="2">
    <w:p w14:paraId="53C8D817" w14:textId="180913F1" w:rsidR="00671112" w:rsidRDefault="00671112">
      <w:pPr>
        <w:pStyle w:val="FootnoteText"/>
      </w:pPr>
      <w:r>
        <w:rPr>
          <w:rStyle w:val="FootnoteReference"/>
        </w:rPr>
        <w:footnoteRef/>
      </w:r>
      <w:r>
        <w:t xml:space="preserve"> </w:t>
      </w:r>
      <w:r w:rsidR="00031C2D">
        <w:t xml:space="preserve">Symptomatic of this are remarks by Thomas Nagel in his </w:t>
      </w:r>
      <w:r w:rsidR="00031C2D" w:rsidRPr="00031C2D">
        <w:rPr>
          <w:i/>
          <w:iCs/>
        </w:rPr>
        <w:t>LRB</w:t>
      </w:r>
      <w:r w:rsidR="00031C2D">
        <w:t xml:space="preserve"> review of </w:t>
      </w:r>
      <w:r w:rsidR="00031C2D" w:rsidRPr="00031C2D">
        <w:rPr>
          <w:i/>
          <w:iCs/>
        </w:rPr>
        <w:t>Metaphysical Animals</w:t>
      </w:r>
      <w:r w:rsidR="00031C2D">
        <w:t xml:space="preserve"> and </w:t>
      </w:r>
      <w:r w:rsidR="00031C2D" w:rsidRPr="00031C2D">
        <w:rPr>
          <w:i/>
          <w:iCs/>
        </w:rPr>
        <w:t xml:space="preserve">The Women Are Up </w:t>
      </w:r>
      <w:r w:rsidR="00AF34EE" w:rsidRPr="00031C2D">
        <w:rPr>
          <w:i/>
          <w:iCs/>
        </w:rPr>
        <w:t>to</w:t>
      </w:r>
      <w:r w:rsidR="00031C2D" w:rsidRPr="00031C2D">
        <w:rPr>
          <w:i/>
          <w:iCs/>
        </w:rPr>
        <w:t xml:space="preserve"> Something.</w:t>
      </w:r>
      <w:r w:rsidR="00031C2D">
        <w:t xml:space="preserve"> </w:t>
      </w:r>
      <w:r w:rsidR="00AF34EE">
        <w:t xml:space="preserve">Citing Midgley’s success as a public philosopher, he derides her work as being “less philosophically interesting” than </w:t>
      </w:r>
      <w:r w:rsidR="004B6F29">
        <w:t>those of her Quartet colleagues.</w:t>
      </w:r>
    </w:p>
  </w:footnote>
  <w:footnote w:id="3">
    <w:p w14:paraId="2ACB7521" w14:textId="25A91D69" w:rsidR="00F62788" w:rsidRDefault="00F62788">
      <w:pPr>
        <w:pStyle w:val="FootnoteText"/>
      </w:pPr>
      <w:r>
        <w:rPr>
          <w:rStyle w:val="FootnoteReference"/>
        </w:rPr>
        <w:footnoteRef/>
      </w:r>
      <w:r>
        <w:t xml:space="preserve"> Since she is also editing this collection, I would like to at this point extend my </w:t>
      </w:r>
      <w:r w:rsidR="005D7074">
        <w:t xml:space="preserve">warmest thanks to </w:t>
      </w:r>
      <w:r w:rsidR="000459E8">
        <w:t>Dr Robson</w:t>
      </w:r>
      <w:r w:rsidR="005D7074">
        <w:t xml:space="preserve"> for allowing me this opportunity to criticise her</w:t>
      </w:r>
      <w:r w:rsidR="00CC006D">
        <w:t xml:space="preserve"> (albeit in what I hope is a friendly, charitable, mutually productive way)</w:t>
      </w:r>
      <w:r w:rsidR="005D7074">
        <w:t xml:space="preserve"> in print!</w:t>
      </w:r>
    </w:p>
  </w:footnote>
  <w:footnote w:id="4">
    <w:p w14:paraId="0788D634" w14:textId="62A41296" w:rsidR="008E482E" w:rsidRDefault="008E482E">
      <w:pPr>
        <w:pStyle w:val="FootnoteText"/>
      </w:pPr>
      <w:r>
        <w:rPr>
          <w:rStyle w:val="FootnoteReference"/>
        </w:rPr>
        <w:footnoteRef/>
      </w:r>
      <w:r>
        <w:t xml:space="preserve"> </w:t>
      </w:r>
      <w:r w:rsidR="00A90B40">
        <w:t xml:space="preserve">This example was central to Anscombe’s development as a philosopher. See Mac </w:t>
      </w:r>
      <w:proofErr w:type="spellStart"/>
      <w:r w:rsidR="00A90B40">
        <w:t>Cumhaill</w:t>
      </w:r>
      <w:proofErr w:type="spellEnd"/>
      <w:r w:rsidR="00A90B40">
        <w:t xml:space="preserve"> and Wiseman 2022: </w:t>
      </w:r>
      <w:r w:rsidR="005E5335">
        <w:t>1-11 and Anscombe 1958b.</w:t>
      </w:r>
    </w:p>
  </w:footnote>
  <w:footnote w:id="5">
    <w:p w14:paraId="52AB09C3" w14:textId="0F711F36" w:rsidR="00D936AC" w:rsidRDefault="00D936AC">
      <w:pPr>
        <w:pStyle w:val="FootnoteText"/>
      </w:pPr>
      <w:r>
        <w:rPr>
          <w:rStyle w:val="FootnoteReference"/>
        </w:rPr>
        <w:footnoteRef/>
      </w:r>
      <w:r>
        <w:t xml:space="preserve"> Midgley herself offers an extended critique of this </w:t>
      </w:r>
      <w:r w:rsidR="004B1E06">
        <w:t>way of thinking</w:t>
      </w:r>
      <w:r>
        <w:t xml:space="preserve"> </w:t>
      </w:r>
      <w:r w:rsidR="00F00360">
        <w:t>in Midgley and Clark 1980.</w:t>
      </w:r>
    </w:p>
  </w:footnote>
  <w:footnote w:id="6">
    <w:p w14:paraId="666CAD42" w14:textId="11F5E20C" w:rsidR="000B736D" w:rsidRDefault="000B736D">
      <w:pPr>
        <w:pStyle w:val="FootnoteText"/>
      </w:pPr>
      <w:r>
        <w:rPr>
          <w:rStyle w:val="FootnoteReference"/>
        </w:rPr>
        <w:footnoteRef/>
      </w:r>
      <w:r>
        <w:t xml:space="preserve"> If the problem with consequentialism is that it seems to leave basically everything morally ‘open’, the problem with Kantianism might rather be that it rules too much out. </w:t>
      </w:r>
      <w:r w:rsidR="009F682E">
        <w:t>See for instance the famous example in which Kant claims we would be wrong to lie to the axe murderer at our door. For the</w:t>
      </w:r>
      <w:r w:rsidR="006C1549">
        <w:t xml:space="preserve"> </w:t>
      </w:r>
      <w:proofErr w:type="spellStart"/>
      <w:r w:rsidR="006C1549">
        <w:t>Anscombian</w:t>
      </w:r>
      <w:proofErr w:type="spellEnd"/>
      <w:r w:rsidR="009F682E">
        <w:t xml:space="preserve"> naturalist, this would of course be an act of </w:t>
      </w:r>
      <w:r w:rsidR="009F682E" w:rsidRPr="0059582C">
        <w:rPr>
          <w:i/>
          <w:iCs/>
        </w:rPr>
        <w:t>dishonesty</w:t>
      </w:r>
      <w:r w:rsidR="009F682E">
        <w:t xml:space="preserve"> – bu</w:t>
      </w:r>
      <w:r w:rsidR="0059582C">
        <w:t>t it only confuses matters to then insist that, because dishonest, this act is ‘morally wrong’.</w:t>
      </w:r>
      <w:r w:rsidR="00A67965">
        <w:t xml:space="preserve"> See the discussion of the ‘bilking’ example below.</w:t>
      </w:r>
    </w:p>
  </w:footnote>
  <w:footnote w:id="7">
    <w:p w14:paraId="70A4ED40" w14:textId="1D9DC072" w:rsidR="003F655A" w:rsidRDefault="003F655A">
      <w:pPr>
        <w:pStyle w:val="FootnoteText"/>
      </w:pPr>
      <w:r>
        <w:rPr>
          <w:rStyle w:val="FootnoteReference"/>
        </w:rPr>
        <w:footnoteRef/>
      </w:r>
      <w:r>
        <w:t xml:space="preserve"> On this score, Anscombe cleaves quite close to Nietzsche on the ‘death of God’.</w:t>
      </w:r>
      <w:r w:rsidR="00C461B6">
        <w:t xml:space="preserve"> She was herself, of course, a devout Catholic: more on this seeming contradiction below.</w:t>
      </w:r>
    </w:p>
  </w:footnote>
  <w:footnote w:id="8">
    <w:p w14:paraId="426921F5" w14:textId="59DF2CE3" w:rsidR="00425DD2" w:rsidRDefault="00425DD2">
      <w:pPr>
        <w:pStyle w:val="FootnoteText"/>
      </w:pPr>
      <w:r>
        <w:rPr>
          <w:rStyle w:val="FootnoteReference"/>
        </w:rPr>
        <w:footnoteRef/>
      </w:r>
      <w:r>
        <w:t xml:space="preserve"> Notwithstanding any cult of the individual genius (who anyway</w:t>
      </w:r>
      <w:r w:rsidR="00213209">
        <w:t xml:space="preserve"> would have no ability to pursue their art without other people helping them to fulfil their material needs – including their need for artistic materials; without other members of the art-world recognising their genius as such).</w:t>
      </w:r>
    </w:p>
  </w:footnote>
  <w:footnote w:id="9">
    <w:p w14:paraId="75710385" w14:textId="682391F9" w:rsidR="00AD7EB0" w:rsidRDefault="00AD7EB0">
      <w:pPr>
        <w:pStyle w:val="FootnoteText"/>
      </w:pPr>
      <w:r>
        <w:rPr>
          <w:rStyle w:val="FootnoteReference"/>
        </w:rPr>
        <w:footnoteRef/>
      </w:r>
      <w:r>
        <w:t xml:space="preserve"> More on this example in section 2 below.</w:t>
      </w:r>
    </w:p>
  </w:footnote>
  <w:footnote w:id="10">
    <w:p w14:paraId="2A88E495" w14:textId="5D45452D" w:rsidR="004E5BA9" w:rsidRDefault="004E5BA9">
      <w:pPr>
        <w:pStyle w:val="FootnoteText"/>
      </w:pPr>
      <w:r>
        <w:rPr>
          <w:rStyle w:val="FootnoteReference"/>
        </w:rPr>
        <w:footnoteRef/>
      </w:r>
      <w:r>
        <w:t xml:space="preserve"> </w:t>
      </w:r>
      <w:proofErr w:type="gramStart"/>
      <w:r>
        <w:t>Again</w:t>
      </w:r>
      <w:proofErr w:type="gramEnd"/>
      <w:r>
        <w:t xml:space="preserve"> Anscombe’s</w:t>
      </w:r>
      <w:r w:rsidR="00017475">
        <w:t xml:space="preserve"> very</w:t>
      </w:r>
      <w:r>
        <w:t xml:space="preserve"> real Christianity seems to be in tension with </w:t>
      </w:r>
      <w:r w:rsidR="00005A78">
        <w:t>the philosophical argument she presents here.</w:t>
      </w:r>
    </w:p>
  </w:footnote>
  <w:footnote w:id="11">
    <w:p w14:paraId="535908D8" w14:textId="50CBEA69" w:rsidR="00721D31" w:rsidRDefault="00721D31">
      <w:pPr>
        <w:pStyle w:val="FootnoteText"/>
      </w:pPr>
      <w:r>
        <w:rPr>
          <w:rStyle w:val="FootnoteReference"/>
        </w:rPr>
        <w:footnoteRef/>
      </w:r>
      <w:r>
        <w:t xml:space="preserve"> For more on Adorno’s notion of ‘</w:t>
      </w:r>
      <w:proofErr w:type="gramStart"/>
      <w:r>
        <w:t>natural-history</w:t>
      </w:r>
      <w:proofErr w:type="gramEnd"/>
      <w:r>
        <w:t>’ see Whyman 2016.</w:t>
      </w:r>
    </w:p>
  </w:footnote>
  <w:footnote w:id="12">
    <w:p w14:paraId="4A51BC7B" w14:textId="644013C8" w:rsidR="00D4766B" w:rsidRDefault="00D4766B">
      <w:pPr>
        <w:pStyle w:val="FootnoteText"/>
      </w:pPr>
      <w:r>
        <w:rPr>
          <w:rStyle w:val="FootnoteReference"/>
        </w:rPr>
        <w:footnoteRef/>
      </w:r>
      <w:r>
        <w:t xml:space="preserve"> </w:t>
      </w:r>
      <w:r w:rsidR="000C5C8F">
        <w:t>As I hope will become clear, by ‘the facts’ I do not mean, e.g. ‘things that ultimately reduce to physics’</w:t>
      </w:r>
      <w:r w:rsidR="00CD465B">
        <w:t xml:space="preserve"> – ‘the facts’ of the old, fusty </w:t>
      </w:r>
      <w:proofErr w:type="spellStart"/>
      <w:r w:rsidR="00CD465B">
        <w:t>superegoic</w:t>
      </w:r>
      <w:proofErr w:type="spellEnd"/>
      <w:r w:rsidR="00CD465B">
        <w:t xml:space="preserve"> analytic philosopher who lives in anyone raised in the Anglophone tradition’s heads</w:t>
      </w:r>
      <w:r w:rsidR="000C5C8F">
        <w:t>. Indeed: I think that sort of reductionist story about what naturally or materially exists is a big part of what tempts us to embellish reality with some sort of idealist ethical story – as if the only way we could fit value in would be by going through heaven.</w:t>
      </w:r>
      <w:r w:rsidR="00CD465B">
        <w:t xml:space="preserve"> Midgley is just one author who helps show us that such a picture – both of ‘the facts’ and of ‘value’ – is nonsense.</w:t>
      </w:r>
    </w:p>
  </w:footnote>
  <w:footnote w:id="13">
    <w:p w14:paraId="28821DEC" w14:textId="02043E69" w:rsidR="00466018" w:rsidRDefault="00466018">
      <w:pPr>
        <w:pStyle w:val="FootnoteText"/>
      </w:pPr>
      <w:r>
        <w:rPr>
          <w:rStyle w:val="FootnoteReference"/>
        </w:rPr>
        <w:footnoteRef/>
      </w:r>
      <w:r>
        <w:t xml:space="preserve"> I hope that given the topic of this collection, any readers will be sufficiently familiar with Midgley to understand why it is obvious that she exemplifies them: at any rate, anyone interested in the details of the argument can </w:t>
      </w:r>
      <w:proofErr w:type="gramStart"/>
      <w:r>
        <w:t>take a look</w:t>
      </w:r>
      <w:proofErr w:type="gramEnd"/>
      <w:r>
        <w:t xml:space="preserve"> at Robson’s paper for themselves.</w:t>
      </w:r>
    </w:p>
  </w:footnote>
  <w:footnote w:id="14">
    <w:p w14:paraId="6EBCD074" w14:textId="09870E3B" w:rsidR="003B6A82" w:rsidRDefault="003B6A82">
      <w:pPr>
        <w:pStyle w:val="FootnoteText"/>
      </w:pPr>
      <w:r>
        <w:rPr>
          <w:rStyle w:val="FootnoteReference"/>
        </w:rPr>
        <w:footnoteRef/>
      </w:r>
      <w:r>
        <w:t xml:space="preserve"> One might </w:t>
      </w:r>
      <w:r w:rsidR="008D5CCD">
        <w:t xml:space="preserve">for instance </w:t>
      </w:r>
      <w:r>
        <w:t xml:space="preserve">draw up a list of criteria for membership of the first generation of Frankfurt School critical theory that included ‘being employed by the Institute </w:t>
      </w:r>
      <w:r w:rsidR="008D5CCD">
        <w:t>for</w:t>
      </w:r>
      <w:r>
        <w:t xml:space="preserve"> Social Research’</w:t>
      </w:r>
      <w:r w:rsidR="008D5CCD">
        <w:t>. But one wouldn’t want to exclude Walter Benjamin</w:t>
      </w:r>
      <w:r w:rsidR="00E672F7">
        <w:t xml:space="preserve"> from the Frankfurt School tradition</w:t>
      </w:r>
      <w:r w:rsidR="00DE16C2">
        <w:t xml:space="preserve"> solely</w:t>
      </w:r>
      <w:r w:rsidR="00E672F7">
        <w:t xml:space="preserve"> </w:t>
      </w:r>
      <w:r w:rsidR="00DE16C2">
        <w:t xml:space="preserve">on the basis that he didn’t fit that one </w:t>
      </w:r>
      <w:proofErr w:type="gramStart"/>
      <w:r w:rsidR="00DE16C2">
        <w:t>criteria</w:t>
      </w:r>
      <w:proofErr w:type="gramEnd"/>
      <w:r w:rsidR="00DE16C2">
        <w:t>.</w:t>
      </w:r>
    </w:p>
  </w:footnote>
  <w:footnote w:id="15">
    <w:p w14:paraId="6D33FA32" w14:textId="78051583" w:rsidR="00F05A7B" w:rsidRDefault="00F05A7B">
      <w:pPr>
        <w:pStyle w:val="FootnoteText"/>
      </w:pPr>
      <w:r>
        <w:rPr>
          <w:rStyle w:val="FootnoteReference"/>
        </w:rPr>
        <w:footnoteRef/>
      </w:r>
      <w:r>
        <w:t xml:space="preserve"> For more on this see Whyman 2023.</w:t>
      </w:r>
    </w:p>
  </w:footnote>
  <w:footnote w:id="16">
    <w:p w14:paraId="784DA18A" w14:textId="7C57210F" w:rsidR="006C1F4A" w:rsidRDefault="006C1F4A">
      <w:pPr>
        <w:pStyle w:val="FootnoteText"/>
      </w:pPr>
      <w:r>
        <w:rPr>
          <w:rStyle w:val="FootnoteReference"/>
        </w:rPr>
        <w:footnoteRef/>
      </w:r>
      <w:r>
        <w:t xml:space="preserve"> </w:t>
      </w:r>
      <w:r w:rsidR="00FF414E">
        <w:t>For more on this see Midgley 1973.</w:t>
      </w:r>
    </w:p>
  </w:footnote>
  <w:footnote w:id="17">
    <w:p w14:paraId="12F9DC94" w14:textId="593BE9E7" w:rsidR="00F872B9" w:rsidRDefault="00F872B9">
      <w:pPr>
        <w:pStyle w:val="FootnoteText"/>
      </w:pPr>
      <w:r>
        <w:rPr>
          <w:rStyle w:val="FootnoteReference"/>
        </w:rPr>
        <w:footnoteRef/>
      </w:r>
      <w:r>
        <w:t xml:space="preserve"> She also urges a comparison with a “spreading strawberry plant” (Midgley 1979: 152). The image is strikingly close to Gilles Deleuze &amp; Félix </w:t>
      </w:r>
      <w:proofErr w:type="spellStart"/>
      <w:r>
        <w:t>Guattari’s</w:t>
      </w:r>
      <w:proofErr w:type="spellEnd"/>
      <w:r>
        <w:t xml:space="preserve"> image of ‘rhizomatic’ (as opposed to ‘arborescent’) thought in </w:t>
      </w:r>
      <w:r w:rsidRPr="00F872B9">
        <w:rPr>
          <w:i/>
          <w:iCs/>
        </w:rPr>
        <w:t xml:space="preserve">A Thousand Plateaus </w:t>
      </w:r>
      <w:r>
        <w:t>(see Whyman forthcoming).</w:t>
      </w:r>
    </w:p>
  </w:footnote>
  <w:footnote w:id="18">
    <w:p w14:paraId="243A9874" w14:textId="56EBA686" w:rsidR="00FD64A3" w:rsidRDefault="00FD64A3">
      <w:pPr>
        <w:pStyle w:val="FootnoteText"/>
      </w:pPr>
      <w:r>
        <w:rPr>
          <w:rStyle w:val="FootnoteReference"/>
        </w:rPr>
        <w:footnoteRef/>
      </w:r>
      <w:r>
        <w:t xml:space="preserve"> For an eloquent statement of what we might have lost in making this transition, see Foster 2021.</w:t>
      </w:r>
    </w:p>
  </w:footnote>
  <w:footnote w:id="19">
    <w:p w14:paraId="3FE21B77" w14:textId="0D0011F3" w:rsidR="000D651B" w:rsidRDefault="000D651B">
      <w:pPr>
        <w:pStyle w:val="FootnoteText"/>
      </w:pPr>
      <w:r>
        <w:rPr>
          <w:rStyle w:val="FootnoteReference"/>
        </w:rPr>
        <w:footnoteRef/>
      </w:r>
      <w:r>
        <w:t xml:space="preserve"> For a critical discussion of McDowell on this point see Thompson </w:t>
      </w:r>
      <w:r w:rsidR="00E305A0">
        <w:t>2022.</w:t>
      </w:r>
    </w:p>
  </w:footnote>
  <w:footnote w:id="20">
    <w:p w14:paraId="43D546CB" w14:textId="6FDAA017" w:rsidR="00BF0961" w:rsidRDefault="00BF0961">
      <w:pPr>
        <w:pStyle w:val="FootnoteText"/>
      </w:pPr>
      <w:r>
        <w:rPr>
          <w:rStyle w:val="FootnoteReference"/>
        </w:rPr>
        <w:footnoteRef/>
      </w:r>
      <w:r>
        <w:t xml:space="preserve"> Boyle admittedly does not refer to Midgley by name, instead describing her view </w:t>
      </w:r>
      <w:r w:rsidR="00896A54">
        <w:t>in rather dismissive terms as one “</w:t>
      </w:r>
      <w:r w:rsidR="00381C3B">
        <w:t>often expressed in newspapers and magazines but also held, I think, by some philosophers” (Boyle 2012: 424).</w:t>
      </w:r>
      <w:r w:rsidR="003D56BE">
        <w:t xml:space="preserve"> This is just another example of the phenomenon discussed above in footnote (2).</w:t>
      </w:r>
    </w:p>
  </w:footnote>
  <w:footnote w:id="21">
    <w:p w14:paraId="1BB24052" w14:textId="15EB82D7" w:rsidR="00F01657" w:rsidRDefault="00F01657">
      <w:pPr>
        <w:pStyle w:val="FootnoteText"/>
      </w:pPr>
      <w:r>
        <w:rPr>
          <w:rStyle w:val="FootnoteReference"/>
        </w:rPr>
        <w:footnoteRef/>
      </w:r>
      <w:r>
        <w:t xml:space="preserve"> Midgley, interestingly, praises Aristotle in a footnote for seeming to realise this (Midgley 1979: 250).</w:t>
      </w:r>
    </w:p>
  </w:footnote>
  <w:footnote w:id="22">
    <w:p w14:paraId="486AC674" w14:textId="58A65C61" w:rsidR="001A0AF2" w:rsidRDefault="001A0AF2">
      <w:pPr>
        <w:pStyle w:val="FootnoteText"/>
      </w:pPr>
      <w:r>
        <w:rPr>
          <w:rStyle w:val="FootnoteReference"/>
        </w:rPr>
        <w:footnoteRef/>
      </w:r>
      <w:r>
        <w:t xml:space="preserve"> That said Konrad Lorenz, another of Midgley’s great ethological influences, has plenty of stories which suggest that certain animals are capable of reasoning in motivated ways over time</w:t>
      </w:r>
      <w:r w:rsidR="0050711E">
        <w:t xml:space="preserve">. </w:t>
      </w:r>
      <w:r w:rsidR="00BF41D7">
        <w:t xml:space="preserve">See for instance the story </w:t>
      </w:r>
      <w:r w:rsidR="00366BB6">
        <w:t xml:space="preserve">he tells in </w:t>
      </w:r>
      <w:r w:rsidR="00366BB6" w:rsidRPr="005F03CB">
        <w:rPr>
          <w:i/>
          <w:iCs/>
        </w:rPr>
        <w:t>King Solomon’s Ring</w:t>
      </w:r>
      <w:r w:rsidR="00366BB6">
        <w:t xml:space="preserve"> </w:t>
      </w:r>
      <w:r w:rsidR="00BF41D7">
        <w:t xml:space="preserve">of the young jackdaw </w:t>
      </w:r>
      <w:r w:rsidR="00243094">
        <w:t xml:space="preserve">‘Double-aluminium’ returning to his colony after a summer away, to overthrow the previously dominant male and install his mate, a previously very low-ranking female, at the top of the order of the </w:t>
      </w:r>
      <w:r w:rsidR="00366BB6">
        <w:t>female birds (Lorenz 2002: 142-3).</w:t>
      </w:r>
    </w:p>
  </w:footnote>
  <w:footnote w:id="23">
    <w:p w14:paraId="3D861876" w14:textId="2D3A95D6" w:rsidR="009F4620" w:rsidRDefault="009F4620">
      <w:pPr>
        <w:pStyle w:val="FootnoteText"/>
      </w:pPr>
      <w:r>
        <w:rPr>
          <w:rStyle w:val="FootnoteReference"/>
        </w:rPr>
        <w:footnoteRef/>
      </w:r>
      <w:r>
        <w:t xml:space="preserve"> This is a key insight Midgley draws from the ethology of Tinbergen and Lorenz. See Midgley 1979: </w:t>
      </w:r>
      <w:r w:rsidR="0033496A">
        <w:t>54.</w:t>
      </w:r>
    </w:p>
  </w:footnote>
  <w:footnote w:id="24">
    <w:p w14:paraId="109C1517" w14:textId="1C1C951C" w:rsidR="00694C88" w:rsidRDefault="00694C88">
      <w:pPr>
        <w:pStyle w:val="FootnoteText"/>
      </w:pPr>
      <w:r>
        <w:rPr>
          <w:rStyle w:val="FootnoteReference"/>
        </w:rPr>
        <w:footnoteRef/>
      </w:r>
      <w:r>
        <w:t xml:space="preserve"> </w:t>
      </w:r>
      <w:r w:rsidR="004B1D7A">
        <w:t xml:space="preserve">Robson uses this passage to identify an Aristotelian notion of ‘flourishing’ as being present in Midgley’s work, </w:t>
      </w:r>
      <w:r w:rsidR="0058744E">
        <w:t xml:space="preserve">with ‘flourishing’ meaning that we were somehow </w:t>
      </w:r>
      <w:r w:rsidR="00B214E0">
        <w:t xml:space="preserve">harmoniously </w:t>
      </w:r>
      <w:r w:rsidR="0058744E">
        <w:t>aligned with our natural ‘</w:t>
      </w:r>
      <w:proofErr w:type="spellStart"/>
      <w:r w:rsidR="0058744E">
        <w:t>center</w:t>
      </w:r>
      <w:proofErr w:type="spellEnd"/>
      <w:r w:rsidR="0058744E">
        <w:t>’</w:t>
      </w:r>
      <w:r w:rsidR="004B1D7A">
        <w:t xml:space="preserve"> (Robson 2024: 18). </w:t>
      </w:r>
      <w:r w:rsidR="00C92D1A">
        <w:t xml:space="preserve">Lipscomb (2022: 232-3) also reads Midgley as </w:t>
      </w:r>
      <w:r w:rsidR="002A2ECB">
        <w:t>having an “ethics of self-integration, of thinking through how to do justice to our whole selves.”</w:t>
      </w:r>
      <w:r w:rsidR="002A2ECB" w:rsidRPr="002A2ECB">
        <w:t xml:space="preserve"> </w:t>
      </w:r>
      <w:r w:rsidR="002A2ECB">
        <w:t>I must say that in this case, I just don’t see it myself: I think Midgley is trying to do something very different with her appeal to Butlerian ‘conscience’.</w:t>
      </w:r>
    </w:p>
  </w:footnote>
  <w:footnote w:id="25">
    <w:p w14:paraId="4CE6B22C" w14:textId="3CC37926" w:rsidR="00304281" w:rsidRDefault="00304281">
      <w:pPr>
        <w:pStyle w:val="FootnoteText"/>
      </w:pPr>
      <w:r>
        <w:rPr>
          <w:rStyle w:val="FootnoteReference"/>
        </w:rPr>
        <w:footnoteRef/>
      </w:r>
      <w:r>
        <w:t xml:space="preserve"> [</w:t>
      </w:r>
      <w:r w:rsidRPr="00304281">
        <w:rPr>
          <w:highlight w:val="yellow"/>
        </w:rPr>
        <w:t>ADORNO QUOTE ON THIS SCORE</w:t>
      </w:r>
      <w: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7E5"/>
    <w:rsid w:val="00002F78"/>
    <w:rsid w:val="00005A78"/>
    <w:rsid w:val="000065E6"/>
    <w:rsid w:val="00011910"/>
    <w:rsid w:val="0001490E"/>
    <w:rsid w:val="00016287"/>
    <w:rsid w:val="00016E28"/>
    <w:rsid w:val="00017475"/>
    <w:rsid w:val="00017652"/>
    <w:rsid w:val="0002092C"/>
    <w:rsid w:val="00020E93"/>
    <w:rsid w:val="00021677"/>
    <w:rsid w:val="0002585B"/>
    <w:rsid w:val="000267FF"/>
    <w:rsid w:val="00027A6E"/>
    <w:rsid w:val="00030776"/>
    <w:rsid w:val="0003181C"/>
    <w:rsid w:val="00031C2D"/>
    <w:rsid w:val="00031F6D"/>
    <w:rsid w:val="00040504"/>
    <w:rsid w:val="00042110"/>
    <w:rsid w:val="0004365C"/>
    <w:rsid w:val="000459E8"/>
    <w:rsid w:val="0005398F"/>
    <w:rsid w:val="00053E76"/>
    <w:rsid w:val="00054902"/>
    <w:rsid w:val="00054C8A"/>
    <w:rsid w:val="000568BD"/>
    <w:rsid w:val="000575D9"/>
    <w:rsid w:val="00063785"/>
    <w:rsid w:val="0006558F"/>
    <w:rsid w:val="00065ECD"/>
    <w:rsid w:val="00066A28"/>
    <w:rsid w:val="00067D73"/>
    <w:rsid w:val="00074854"/>
    <w:rsid w:val="00074A5E"/>
    <w:rsid w:val="00074F64"/>
    <w:rsid w:val="00075EDE"/>
    <w:rsid w:val="000763F9"/>
    <w:rsid w:val="00076C49"/>
    <w:rsid w:val="00081D73"/>
    <w:rsid w:val="00084665"/>
    <w:rsid w:val="00085736"/>
    <w:rsid w:val="000869EA"/>
    <w:rsid w:val="00090A5B"/>
    <w:rsid w:val="000959BB"/>
    <w:rsid w:val="000A22CC"/>
    <w:rsid w:val="000A5004"/>
    <w:rsid w:val="000A7B8F"/>
    <w:rsid w:val="000B3011"/>
    <w:rsid w:val="000B57AF"/>
    <w:rsid w:val="000B67D3"/>
    <w:rsid w:val="000B683B"/>
    <w:rsid w:val="000B736D"/>
    <w:rsid w:val="000C0F2E"/>
    <w:rsid w:val="000C5C8F"/>
    <w:rsid w:val="000C75C8"/>
    <w:rsid w:val="000D1EA3"/>
    <w:rsid w:val="000D28AC"/>
    <w:rsid w:val="000D4422"/>
    <w:rsid w:val="000D4777"/>
    <w:rsid w:val="000D5533"/>
    <w:rsid w:val="000D651B"/>
    <w:rsid w:val="000E27BF"/>
    <w:rsid w:val="000E5AD5"/>
    <w:rsid w:val="000E5CA5"/>
    <w:rsid w:val="000E60E1"/>
    <w:rsid w:val="000E68D7"/>
    <w:rsid w:val="000E7853"/>
    <w:rsid w:val="000F05A7"/>
    <w:rsid w:val="000F2D70"/>
    <w:rsid w:val="000F53E1"/>
    <w:rsid w:val="000F5710"/>
    <w:rsid w:val="00103708"/>
    <w:rsid w:val="00103B94"/>
    <w:rsid w:val="001040B8"/>
    <w:rsid w:val="00104FFA"/>
    <w:rsid w:val="00105046"/>
    <w:rsid w:val="00105316"/>
    <w:rsid w:val="00111314"/>
    <w:rsid w:val="0011253A"/>
    <w:rsid w:val="00113603"/>
    <w:rsid w:val="00113F1E"/>
    <w:rsid w:val="0011739F"/>
    <w:rsid w:val="00124975"/>
    <w:rsid w:val="00130AB9"/>
    <w:rsid w:val="00131C7A"/>
    <w:rsid w:val="00134C38"/>
    <w:rsid w:val="0014218F"/>
    <w:rsid w:val="00144D29"/>
    <w:rsid w:val="00145038"/>
    <w:rsid w:val="00145FE5"/>
    <w:rsid w:val="00146B44"/>
    <w:rsid w:val="001513A8"/>
    <w:rsid w:val="00153FD4"/>
    <w:rsid w:val="00155261"/>
    <w:rsid w:val="00156E54"/>
    <w:rsid w:val="00157015"/>
    <w:rsid w:val="00157A1D"/>
    <w:rsid w:val="0016030F"/>
    <w:rsid w:val="00160567"/>
    <w:rsid w:val="00163DB5"/>
    <w:rsid w:val="00166A1B"/>
    <w:rsid w:val="0017100C"/>
    <w:rsid w:val="00174D39"/>
    <w:rsid w:val="00177500"/>
    <w:rsid w:val="001839A5"/>
    <w:rsid w:val="00183CA3"/>
    <w:rsid w:val="001842D3"/>
    <w:rsid w:val="001846F8"/>
    <w:rsid w:val="001921E0"/>
    <w:rsid w:val="00192D4A"/>
    <w:rsid w:val="00196E1D"/>
    <w:rsid w:val="001A0AF2"/>
    <w:rsid w:val="001A0FBC"/>
    <w:rsid w:val="001A1CC3"/>
    <w:rsid w:val="001A2CCF"/>
    <w:rsid w:val="001A3560"/>
    <w:rsid w:val="001A36E0"/>
    <w:rsid w:val="001A48BB"/>
    <w:rsid w:val="001A4B77"/>
    <w:rsid w:val="001A5F5A"/>
    <w:rsid w:val="001A754A"/>
    <w:rsid w:val="001B099F"/>
    <w:rsid w:val="001B488C"/>
    <w:rsid w:val="001C362F"/>
    <w:rsid w:val="001C644A"/>
    <w:rsid w:val="001D4577"/>
    <w:rsid w:val="001E17A2"/>
    <w:rsid w:val="001E1E30"/>
    <w:rsid w:val="001E2F89"/>
    <w:rsid w:val="001E35AC"/>
    <w:rsid w:val="001F4492"/>
    <w:rsid w:val="001F4728"/>
    <w:rsid w:val="001F4EB0"/>
    <w:rsid w:val="00200905"/>
    <w:rsid w:val="0020162C"/>
    <w:rsid w:val="0020219F"/>
    <w:rsid w:val="00203694"/>
    <w:rsid w:val="002051AC"/>
    <w:rsid w:val="002057A1"/>
    <w:rsid w:val="002102D5"/>
    <w:rsid w:val="00210761"/>
    <w:rsid w:val="002113DB"/>
    <w:rsid w:val="00212219"/>
    <w:rsid w:val="00213209"/>
    <w:rsid w:val="002173C8"/>
    <w:rsid w:val="002209C1"/>
    <w:rsid w:val="00221404"/>
    <w:rsid w:val="00221A9C"/>
    <w:rsid w:val="0022248C"/>
    <w:rsid w:val="00230938"/>
    <w:rsid w:val="00241DBA"/>
    <w:rsid w:val="00241DC8"/>
    <w:rsid w:val="00242156"/>
    <w:rsid w:val="00243094"/>
    <w:rsid w:val="00245B61"/>
    <w:rsid w:val="00245C01"/>
    <w:rsid w:val="00246017"/>
    <w:rsid w:val="00255678"/>
    <w:rsid w:val="00256EC5"/>
    <w:rsid w:val="00264A13"/>
    <w:rsid w:val="00266BE5"/>
    <w:rsid w:val="00267188"/>
    <w:rsid w:val="00271F16"/>
    <w:rsid w:val="00272302"/>
    <w:rsid w:val="00272959"/>
    <w:rsid w:val="00287960"/>
    <w:rsid w:val="0029186B"/>
    <w:rsid w:val="00296AF3"/>
    <w:rsid w:val="002A2808"/>
    <w:rsid w:val="002A2ECB"/>
    <w:rsid w:val="002A3668"/>
    <w:rsid w:val="002B4867"/>
    <w:rsid w:val="002B5DB6"/>
    <w:rsid w:val="002B790D"/>
    <w:rsid w:val="002C0798"/>
    <w:rsid w:val="002C2762"/>
    <w:rsid w:val="002C45DA"/>
    <w:rsid w:val="002D11C9"/>
    <w:rsid w:val="002D24DF"/>
    <w:rsid w:val="002D25CD"/>
    <w:rsid w:val="002D32BF"/>
    <w:rsid w:val="002E3109"/>
    <w:rsid w:val="002E34DF"/>
    <w:rsid w:val="002E505E"/>
    <w:rsid w:val="002E5FCB"/>
    <w:rsid w:val="002E75BB"/>
    <w:rsid w:val="002F2AB8"/>
    <w:rsid w:val="002F50F1"/>
    <w:rsid w:val="0030083C"/>
    <w:rsid w:val="003028A3"/>
    <w:rsid w:val="00302E70"/>
    <w:rsid w:val="00304281"/>
    <w:rsid w:val="003111A6"/>
    <w:rsid w:val="00313913"/>
    <w:rsid w:val="00313EAE"/>
    <w:rsid w:val="00315589"/>
    <w:rsid w:val="0031619F"/>
    <w:rsid w:val="00325294"/>
    <w:rsid w:val="003269C1"/>
    <w:rsid w:val="003301DA"/>
    <w:rsid w:val="003311C6"/>
    <w:rsid w:val="00331FE9"/>
    <w:rsid w:val="003343CF"/>
    <w:rsid w:val="0033496A"/>
    <w:rsid w:val="003354DD"/>
    <w:rsid w:val="00342422"/>
    <w:rsid w:val="00343E32"/>
    <w:rsid w:val="00344146"/>
    <w:rsid w:val="003505EA"/>
    <w:rsid w:val="003507D2"/>
    <w:rsid w:val="0035309B"/>
    <w:rsid w:val="00353209"/>
    <w:rsid w:val="00356A4C"/>
    <w:rsid w:val="0035750C"/>
    <w:rsid w:val="00357F67"/>
    <w:rsid w:val="003615CB"/>
    <w:rsid w:val="00361746"/>
    <w:rsid w:val="00361C1A"/>
    <w:rsid w:val="003648EA"/>
    <w:rsid w:val="003656AB"/>
    <w:rsid w:val="00366BB6"/>
    <w:rsid w:val="0037072B"/>
    <w:rsid w:val="003711D8"/>
    <w:rsid w:val="0037217D"/>
    <w:rsid w:val="00373E56"/>
    <w:rsid w:val="0037480A"/>
    <w:rsid w:val="00374E9A"/>
    <w:rsid w:val="00381749"/>
    <w:rsid w:val="00381C3B"/>
    <w:rsid w:val="003903D6"/>
    <w:rsid w:val="00391C07"/>
    <w:rsid w:val="00394C57"/>
    <w:rsid w:val="00395F5C"/>
    <w:rsid w:val="00397659"/>
    <w:rsid w:val="003A0E26"/>
    <w:rsid w:val="003B0470"/>
    <w:rsid w:val="003B6A82"/>
    <w:rsid w:val="003C1F36"/>
    <w:rsid w:val="003C3D03"/>
    <w:rsid w:val="003C61D1"/>
    <w:rsid w:val="003D56BE"/>
    <w:rsid w:val="003D58E7"/>
    <w:rsid w:val="003E0214"/>
    <w:rsid w:val="003E30B6"/>
    <w:rsid w:val="003E71DF"/>
    <w:rsid w:val="003F006C"/>
    <w:rsid w:val="003F04E6"/>
    <w:rsid w:val="003F082C"/>
    <w:rsid w:val="003F2908"/>
    <w:rsid w:val="003F316F"/>
    <w:rsid w:val="003F39B3"/>
    <w:rsid w:val="003F57F1"/>
    <w:rsid w:val="003F6038"/>
    <w:rsid w:val="003F655A"/>
    <w:rsid w:val="004064CA"/>
    <w:rsid w:val="00407B63"/>
    <w:rsid w:val="004106D1"/>
    <w:rsid w:val="00411C29"/>
    <w:rsid w:val="004173BB"/>
    <w:rsid w:val="00420B94"/>
    <w:rsid w:val="00421449"/>
    <w:rsid w:val="004216EB"/>
    <w:rsid w:val="0042348B"/>
    <w:rsid w:val="00425DD2"/>
    <w:rsid w:val="0042655A"/>
    <w:rsid w:val="00432610"/>
    <w:rsid w:val="00440636"/>
    <w:rsid w:val="004420C7"/>
    <w:rsid w:val="00444200"/>
    <w:rsid w:val="00446DAE"/>
    <w:rsid w:val="004521B5"/>
    <w:rsid w:val="00452B56"/>
    <w:rsid w:val="00456C13"/>
    <w:rsid w:val="00456D2F"/>
    <w:rsid w:val="00457462"/>
    <w:rsid w:val="00460208"/>
    <w:rsid w:val="00466018"/>
    <w:rsid w:val="00466586"/>
    <w:rsid w:val="00466EDE"/>
    <w:rsid w:val="004742B3"/>
    <w:rsid w:val="0047528C"/>
    <w:rsid w:val="00480817"/>
    <w:rsid w:val="00481508"/>
    <w:rsid w:val="00481DA0"/>
    <w:rsid w:val="004843AF"/>
    <w:rsid w:val="00484D8C"/>
    <w:rsid w:val="00490F80"/>
    <w:rsid w:val="00492CAC"/>
    <w:rsid w:val="00495082"/>
    <w:rsid w:val="004A1558"/>
    <w:rsid w:val="004A6D3A"/>
    <w:rsid w:val="004B1D7A"/>
    <w:rsid w:val="004B1E06"/>
    <w:rsid w:val="004B3618"/>
    <w:rsid w:val="004B4A7A"/>
    <w:rsid w:val="004B60E5"/>
    <w:rsid w:val="004B6F29"/>
    <w:rsid w:val="004C0BAC"/>
    <w:rsid w:val="004C147D"/>
    <w:rsid w:val="004C2085"/>
    <w:rsid w:val="004C292B"/>
    <w:rsid w:val="004C2A16"/>
    <w:rsid w:val="004C6C65"/>
    <w:rsid w:val="004D0E12"/>
    <w:rsid w:val="004D3A51"/>
    <w:rsid w:val="004D4BAE"/>
    <w:rsid w:val="004D7811"/>
    <w:rsid w:val="004E37F6"/>
    <w:rsid w:val="004E5BA9"/>
    <w:rsid w:val="004E7261"/>
    <w:rsid w:val="004F1CAF"/>
    <w:rsid w:val="004F32BE"/>
    <w:rsid w:val="004F3916"/>
    <w:rsid w:val="004F6DF0"/>
    <w:rsid w:val="004F7CF0"/>
    <w:rsid w:val="00502719"/>
    <w:rsid w:val="005031D3"/>
    <w:rsid w:val="005045AF"/>
    <w:rsid w:val="0050711E"/>
    <w:rsid w:val="00512584"/>
    <w:rsid w:val="00512DD4"/>
    <w:rsid w:val="0051490B"/>
    <w:rsid w:val="005149A8"/>
    <w:rsid w:val="00514B0E"/>
    <w:rsid w:val="00517C7B"/>
    <w:rsid w:val="0052073E"/>
    <w:rsid w:val="00522A37"/>
    <w:rsid w:val="0052450F"/>
    <w:rsid w:val="00525956"/>
    <w:rsid w:val="00530515"/>
    <w:rsid w:val="005322B7"/>
    <w:rsid w:val="005334B9"/>
    <w:rsid w:val="00534ABF"/>
    <w:rsid w:val="00534F0C"/>
    <w:rsid w:val="00535A95"/>
    <w:rsid w:val="0053656E"/>
    <w:rsid w:val="00544BBE"/>
    <w:rsid w:val="00545621"/>
    <w:rsid w:val="005528BC"/>
    <w:rsid w:val="00552DD3"/>
    <w:rsid w:val="0055575F"/>
    <w:rsid w:val="005569DB"/>
    <w:rsid w:val="005607A9"/>
    <w:rsid w:val="00563BF2"/>
    <w:rsid w:val="005660F5"/>
    <w:rsid w:val="005662E4"/>
    <w:rsid w:val="005678BD"/>
    <w:rsid w:val="005716F9"/>
    <w:rsid w:val="00571F61"/>
    <w:rsid w:val="00571FE2"/>
    <w:rsid w:val="005726A4"/>
    <w:rsid w:val="00572E50"/>
    <w:rsid w:val="005757E0"/>
    <w:rsid w:val="00577939"/>
    <w:rsid w:val="00577B9B"/>
    <w:rsid w:val="00577D6B"/>
    <w:rsid w:val="00580E3A"/>
    <w:rsid w:val="00581AEE"/>
    <w:rsid w:val="005848F2"/>
    <w:rsid w:val="00585E70"/>
    <w:rsid w:val="0058712B"/>
    <w:rsid w:val="0058744E"/>
    <w:rsid w:val="00591430"/>
    <w:rsid w:val="00591661"/>
    <w:rsid w:val="00591FCE"/>
    <w:rsid w:val="0059582C"/>
    <w:rsid w:val="005973C2"/>
    <w:rsid w:val="005A294D"/>
    <w:rsid w:val="005A37F0"/>
    <w:rsid w:val="005A4F7E"/>
    <w:rsid w:val="005A656C"/>
    <w:rsid w:val="005A6EB1"/>
    <w:rsid w:val="005B0DB2"/>
    <w:rsid w:val="005B13DC"/>
    <w:rsid w:val="005B5929"/>
    <w:rsid w:val="005B5E62"/>
    <w:rsid w:val="005B7948"/>
    <w:rsid w:val="005C0669"/>
    <w:rsid w:val="005C401C"/>
    <w:rsid w:val="005D025F"/>
    <w:rsid w:val="005D7074"/>
    <w:rsid w:val="005E1097"/>
    <w:rsid w:val="005E1D08"/>
    <w:rsid w:val="005E268B"/>
    <w:rsid w:val="005E268D"/>
    <w:rsid w:val="005E33CF"/>
    <w:rsid w:val="005E3CB7"/>
    <w:rsid w:val="005E5335"/>
    <w:rsid w:val="005E709A"/>
    <w:rsid w:val="005F039A"/>
    <w:rsid w:val="005F03CB"/>
    <w:rsid w:val="005F287C"/>
    <w:rsid w:val="005F2DD9"/>
    <w:rsid w:val="005F6DA2"/>
    <w:rsid w:val="005F7E36"/>
    <w:rsid w:val="0060479E"/>
    <w:rsid w:val="00615097"/>
    <w:rsid w:val="00616C75"/>
    <w:rsid w:val="00617A8B"/>
    <w:rsid w:val="00620A81"/>
    <w:rsid w:val="00621EDD"/>
    <w:rsid w:val="00622BC8"/>
    <w:rsid w:val="006230C5"/>
    <w:rsid w:val="00631722"/>
    <w:rsid w:val="00631D2F"/>
    <w:rsid w:val="00632CCB"/>
    <w:rsid w:val="006332A8"/>
    <w:rsid w:val="00637A93"/>
    <w:rsid w:val="00641D02"/>
    <w:rsid w:val="0064243D"/>
    <w:rsid w:val="006458C0"/>
    <w:rsid w:val="006459DF"/>
    <w:rsid w:val="00645A5D"/>
    <w:rsid w:val="00654678"/>
    <w:rsid w:val="00655708"/>
    <w:rsid w:val="006602FC"/>
    <w:rsid w:val="00670108"/>
    <w:rsid w:val="00671112"/>
    <w:rsid w:val="00673EE4"/>
    <w:rsid w:val="00675302"/>
    <w:rsid w:val="006764DC"/>
    <w:rsid w:val="0068341A"/>
    <w:rsid w:val="00683AB9"/>
    <w:rsid w:val="00694C88"/>
    <w:rsid w:val="00694CF8"/>
    <w:rsid w:val="00696E99"/>
    <w:rsid w:val="006A2A01"/>
    <w:rsid w:val="006A2C91"/>
    <w:rsid w:val="006A6CCB"/>
    <w:rsid w:val="006B2AAD"/>
    <w:rsid w:val="006B3D31"/>
    <w:rsid w:val="006B4921"/>
    <w:rsid w:val="006B6D1B"/>
    <w:rsid w:val="006C1549"/>
    <w:rsid w:val="006C1F4A"/>
    <w:rsid w:val="006C3E4E"/>
    <w:rsid w:val="006C4016"/>
    <w:rsid w:val="006C7823"/>
    <w:rsid w:val="006C7BAB"/>
    <w:rsid w:val="006D62BB"/>
    <w:rsid w:val="006D7984"/>
    <w:rsid w:val="006D7D57"/>
    <w:rsid w:val="006E07F0"/>
    <w:rsid w:val="006E0E61"/>
    <w:rsid w:val="006E5D44"/>
    <w:rsid w:val="006E6F94"/>
    <w:rsid w:val="006E7201"/>
    <w:rsid w:val="006F01B7"/>
    <w:rsid w:val="00700ABA"/>
    <w:rsid w:val="0070150E"/>
    <w:rsid w:val="00706083"/>
    <w:rsid w:val="0070689B"/>
    <w:rsid w:val="00707415"/>
    <w:rsid w:val="00710E4D"/>
    <w:rsid w:val="00715AC5"/>
    <w:rsid w:val="00720CA0"/>
    <w:rsid w:val="007217ED"/>
    <w:rsid w:val="00721D31"/>
    <w:rsid w:val="007221F0"/>
    <w:rsid w:val="007236DE"/>
    <w:rsid w:val="0072597A"/>
    <w:rsid w:val="00726FA0"/>
    <w:rsid w:val="007303C2"/>
    <w:rsid w:val="007330FB"/>
    <w:rsid w:val="00734569"/>
    <w:rsid w:val="007353F3"/>
    <w:rsid w:val="0074122A"/>
    <w:rsid w:val="007423E0"/>
    <w:rsid w:val="00743B37"/>
    <w:rsid w:val="00744619"/>
    <w:rsid w:val="00744B25"/>
    <w:rsid w:val="00747F92"/>
    <w:rsid w:val="00755249"/>
    <w:rsid w:val="00757490"/>
    <w:rsid w:val="00764942"/>
    <w:rsid w:val="00766316"/>
    <w:rsid w:val="0077748A"/>
    <w:rsid w:val="00777745"/>
    <w:rsid w:val="00777B0B"/>
    <w:rsid w:val="00781606"/>
    <w:rsid w:val="00786F71"/>
    <w:rsid w:val="0078745C"/>
    <w:rsid w:val="00787777"/>
    <w:rsid w:val="00790AA6"/>
    <w:rsid w:val="007916D9"/>
    <w:rsid w:val="007926A9"/>
    <w:rsid w:val="00793F47"/>
    <w:rsid w:val="007968FF"/>
    <w:rsid w:val="007A4FA5"/>
    <w:rsid w:val="007A6A10"/>
    <w:rsid w:val="007A7228"/>
    <w:rsid w:val="007B1F66"/>
    <w:rsid w:val="007C37A6"/>
    <w:rsid w:val="007C4066"/>
    <w:rsid w:val="007C45C8"/>
    <w:rsid w:val="007C59F5"/>
    <w:rsid w:val="007D2365"/>
    <w:rsid w:val="007D4BE6"/>
    <w:rsid w:val="007D58D8"/>
    <w:rsid w:val="007E1219"/>
    <w:rsid w:val="007E13B1"/>
    <w:rsid w:val="007E3C03"/>
    <w:rsid w:val="007E6284"/>
    <w:rsid w:val="007E6CEB"/>
    <w:rsid w:val="007F1BA5"/>
    <w:rsid w:val="007F526A"/>
    <w:rsid w:val="007F7AD7"/>
    <w:rsid w:val="00805130"/>
    <w:rsid w:val="00805BC4"/>
    <w:rsid w:val="00810DBC"/>
    <w:rsid w:val="0081166E"/>
    <w:rsid w:val="00823F75"/>
    <w:rsid w:val="00825487"/>
    <w:rsid w:val="00826300"/>
    <w:rsid w:val="00833FD6"/>
    <w:rsid w:val="00835331"/>
    <w:rsid w:val="008370D7"/>
    <w:rsid w:val="0084590A"/>
    <w:rsid w:val="008466C6"/>
    <w:rsid w:val="00847759"/>
    <w:rsid w:val="00852740"/>
    <w:rsid w:val="0085668F"/>
    <w:rsid w:val="00857E4E"/>
    <w:rsid w:val="00861C1B"/>
    <w:rsid w:val="00861C98"/>
    <w:rsid w:val="00862573"/>
    <w:rsid w:val="00862AC9"/>
    <w:rsid w:val="00872F7C"/>
    <w:rsid w:val="008744A4"/>
    <w:rsid w:val="0088050A"/>
    <w:rsid w:val="008837F7"/>
    <w:rsid w:val="00896A54"/>
    <w:rsid w:val="008A029E"/>
    <w:rsid w:val="008A417A"/>
    <w:rsid w:val="008B0BCA"/>
    <w:rsid w:val="008B215E"/>
    <w:rsid w:val="008B46FE"/>
    <w:rsid w:val="008B49B8"/>
    <w:rsid w:val="008C09E7"/>
    <w:rsid w:val="008C3808"/>
    <w:rsid w:val="008C5AC1"/>
    <w:rsid w:val="008D1A93"/>
    <w:rsid w:val="008D492D"/>
    <w:rsid w:val="008D5CCD"/>
    <w:rsid w:val="008E1CCA"/>
    <w:rsid w:val="008E482E"/>
    <w:rsid w:val="008E64AC"/>
    <w:rsid w:val="008E66B3"/>
    <w:rsid w:val="008F0824"/>
    <w:rsid w:val="008F0CE9"/>
    <w:rsid w:val="008F18DB"/>
    <w:rsid w:val="008F526A"/>
    <w:rsid w:val="008F73D3"/>
    <w:rsid w:val="00901841"/>
    <w:rsid w:val="0090369B"/>
    <w:rsid w:val="00904931"/>
    <w:rsid w:val="00906B1D"/>
    <w:rsid w:val="00913F3B"/>
    <w:rsid w:val="00916004"/>
    <w:rsid w:val="00922784"/>
    <w:rsid w:val="00925419"/>
    <w:rsid w:val="00927217"/>
    <w:rsid w:val="009308E1"/>
    <w:rsid w:val="009403BB"/>
    <w:rsid w:val="00941EBF"/>
    <w:rsid w:val="00943419"/>
    <w:rsid w:val="00950AB9"/>
    <w:rsid w:val="00957D94"/>
    <w:rsid w:val="00961370"/>
    <w:rsid w:val="009627FE"/>
    <w:rsid w:val="0096517A"/>
    <w:rsid w:val="009653CD"/>
    <w:rsid w:val="0097062D"/>
    <w:rsid w:val="0097093A"/>
    <w:rsid w:val="00976806"/>
    <w:rsid w:val="00977EEC"/>
    <w:rsid w:val="0098112F"/>
    <w:rsid w:val="00981E31"/>
    <w:rsid w:val="009825F5"/>
    <w:rsid w:val="009A072C"/>
    <w:rsid w:val="009A5352"/>
    <w:rsid w:val="009B0086"/>
    <w:rsid w:val="009B177F"/>
    <w:rsid w:val="009B50A2"/>
    <w:rsid w:val="009B6F84"/>
    <w:rsid w:val="009C27D9"/>
    <w:rsid w:val="009C49B9"/>
    <w:rsid w:val="009C6946"/>
    <w:rsid w:val="009C7EB1"/>
    <w:rsid w:val="009D1D9A"/>
    <w:rsid w:val="009D394F"/>
    <w:rsid w:val="009D488E"/>
    <w:rsid w:val="009D6E8C"/>
    <w:rsid w:val="009D7108"/>
    <w:rsid w:val="009D7530"/>
    <w:rsid w:val="009E0BA6"/>
    <w:rsid w:val="009E1DEC"/>
    <w:rsid w:val="009E25DB"/>
    <w:rsid w:val="009E5AD0"/>
    <w:rsid w:val="009E5D36"/>
    <w:rsid w:val="009E6AE6"/>
    <w:rsid w:val="009F2DBB"/>
    <w:rsid w:val="009F4620"/>
    <w:rsid w:val="009F682E"/>
    <w:rsid w:val="00A02808"/>
    <w:rsid w:val="00A028A8"/>
    <w:rsid w:val="00A044F7"/>
    <w:rsid w:val="00A07668"/>
    <w:rsid w:val="00A10A0C"/>
    <w:rsid w:val="00A10BCB"/>
    <w:rsid w:val="00A11525"/>
    <w:rsid w:val="00A11F98"/>
    <w:rsid w:val="00A1222E"/>
    <w:rsid w:val="00A15F03"/>
    <w:rsid w:val="00A160D4"/>
    <w:rsid w:val="00A17A45"/>
    <w:rsid w:val="00A26A3E"/>
    <w:rsid w:val="00A32559"/>
    <w:rsid w:val="00A32FA8"/>
    <w:rsid w:val="00A33926"/>
    <w:rsid w:val="00A34B61"/>
    <w:rsid w:val="00A353AE"/>
    <w:rsid w:val="00A36C65"/>
    <w:rsid w:val="00A40ADA"/>
    <w:rsid w:val="00A4155F"/>
    <w:rsid w:val="00A41DEA"/>
    <w:rsid w:val="00A433CC"/>
    <w:rsid w:val="00A467F0"/>
    <w:rsid w:val="00A54358"/>
    <w:rsid w:val="00A55269"/>
    <w:rsid w:val="00A553F3"/>
    <w:rsid w:val="00A6054F"/>
    <w:rsid w:val="00A6470C"/>
    <w:rsid w:val="00A67965"/>
    <w:rsid w:val="00A7020D"/>
    <w:rsid w:val="00A71352"/>
    <w:rsid w:val="00A733E3"/>
    <w:rsid w:val="00A907E5"/>
    <w:rsid w:val="00A90B40"/>
    <w:rsid w:val="00A9573C"/>
    <w:rsid w:val="00A97059"/>
    <w:rsid w:val="00A97E0C"/>
    <w:rsid w:val="00AA0BC0"/>
    <w:rsid w:val="00AA0F77"/>
    <w:rsid w:val="00AA2033"/>
    <w:rsid w:val="00AA7B1E"/>
    <w:rsid w:val="00AC052D"/>
    <w:rsid w:val="00AC0645"/>
    <w:rsid w:val="00AC18D8"/>
    <w:rsid w:val="00AC2B74"/>
    <w:rsid w:val="00AC4A57"/>
    <w:rsid w:val="00AC5506"/>
    <w:rsid w:val="00AC57BD"/>
    <w:rsid w:val="00AD3E94"/>
    <w:rsid w:val="00AD7EB0"/>
    <w:rsid w:val="00AE1746"/>
    <w:rsid w:val="00AE4F1F"/>
    <w:rsid w:val="00AF2A0F"/>
    <w:rsid w:val="00AF343D"/>
    <w:rsid w:val="00AF34EE"/>
    <w:rsid w:val="00AF6AF1"/>
    <w:rsid w:val="00AF7260"/>
    <w:rsid w:val="00AF7359"/>
    <w:rsid w:val="00AF79C3"/>
    <w:rsid w:val="00B01731"/>
    <w:rsid w:val="00B01AE3"/>
    <w:rsid w:val="00B02167"/>
    <w:rsid w:val="00B02D25"/>
    <w:rsid w:val="00B049A9"/>
    <w:rsid w:val="00B04C85"/>
    <w:rsid w:val="00B06638"/>
    <w:rsid w:val="00B11BD3"/>
    <w:rsid w:val="00B13361"/>
    <w:rsid w:val="00B14BC6"/>
    <w:rsid w:val="00B17893"/>
    <w:rsid w:val="00B214E0"/>
    <w:rsid w:val="00B240A5"/>
    <w:rsid w:val="00B31502"/>
    <w:rsid w:val="00B32829"/>
    <w:rsid w:val="00B33A0E"/>
    <w:rsid w:val="00B37F3F"/>
    <w:rsid w:val="00B415E0"/>
    <w:rsid w:val="00B469D3"/>
    <w:rsid w:val="00B5447F"/>
    <w:rsid w:val="00B549D9"/>
    <w:rsid w:val="00B6006E"/>
    <w:rsid w:val="00B63728"/>
    <w:rsid w:val="00B64352"/>
    <w:rsid w:val="00B70997"/>
    <w:rsid w:val="00B822AF"/>
    <w:rsid w:val="00B83486"/>
    <w:rsid w:val="00B84B64"/>
    <w:rsid w:val="00B87D82"/>
    <w:rsid w:val="00B91853"/>
    <w:rsid w:val="00B94975"/>
    <w:rsid w:val="00B94C57"/>
    <w:rsid w:val="00B94E1A"/>
    <w:rsid w:val="00B95E82"/>
    <w:rsid w:val="00B96B5C"/>
    <w:rsid w:val="00B97856"/>
    <w:rsid w:val="00BA0607"/>
    <w:rsid w:val="00BA2143"/>
    <w:rsid w:val="00BA2BA8"/>
    <w:rsid w:val="00BA6F9B"/>
    <w:rsid w:val="00BB21D7"/>
    <w:rsid w:val="00BB37B9"/>
    <w:rsid w:val="00BB6C6C"/>
    <w:rsid w:val="00BC216B"/>
    <w:rsid w:val="00BC34BE"/>
    <w:rsid w:val="00BC3A6A"/>
    <w:rsid w:val="00BC3C7F"/>
    <w:rsid w:val="00BC4758"/>
    <w:rsid w:val="00BC5DDE"/>
    <w:rsid w:val="00BD09BE"/>
    <w:rsid w:val="00BD27E5"/>
    <w:rsid w:val="00BD72EE"/>
    <w:rsid w:val="00BE2AF3"/>
    <w:rsid w:val="00BE4E26"/>
    <w:rsid w:val="00BE6851"/>
    <w:rsid w:val="00BF0961"/>
    <w:rsid w:val="00BF41D7"/>
    <w:rsid w:val="00BF5433"/>
    <w:rsid w:val="00C004CC"/>
    <w:rsid w:val="00C05176"/>
    <w:rsid w:val="00C1278D"/>
    <w:rsid w:val="00C13D78"/>
    <w:rsid w:val="00C1415A"/>
    <w:rsid w:val="00C14221"/>
    <w:rsid w:val="00C15697"/>
    <w:rsid w:val="00C2073D"/>
    <w:rsid w:val="00C26184"/>
    <w:rsid w:val="00C30108"/>
    <w:rsid w:val="00C416FB"/>
    <w:rsid w:val="00C43449"/>
    <w:rsid w:val="00C43B54"/>
    <w:rsid w:val="00C450B8"/>
    <w:rsid w:val="00C461B6"/>
    <w:rsid w:val="00C52B93"/>
    <w:rsid w:val="00C53608"/>
    <w:rsid w:val="00C54A04"/>
    <w:rsid w:val="00C54CE3"/>
    <w:rsid w:val="00C55123"/>
    <w:rsid w:val="00C564FB"/>
    <w:rsid w:val="00C601C9"/>
    <w:rsid w:val="00C639D3"/>
    <w:rsid w:val="00C66DD0"/>
    <w:rsid w:val="00C726A9"/>
    <w:rsid w:val="00C72F15"/>
    <w:rsid w:val="00C75D94"/>
    <w:rsid w:val="00C82BA3"/>
    <w:rsid w:val="00C83BDE"/>
    <w:rsid w:val="00C907B2"/>
    <w:rsid w:val="00C919FC"/>
    <w:rsid w:val="00C92D1A"/>
    <w:rsid w:val="00C96730"/>
    <w:rsid w:val="00CA0497"/>
    <w:rsid w:val="00CA34E9"/>
    <w:rsid w:val="00CA37E8"/>
    <w:rsid w:val="00CA612E"/>
    <w:rsid w:val="00CA6A96"/>
    <w:rsid w:val="00CB049F"/>
    <w:rsid w:val="00CB2637"/>
    <w:rsid w:val="00CB3A61"/>
    <w:rsid w:val="00CC006D"/>
    <w:rsid w:val="00CC0809"/>
    <w:rsid w:val="00CC1C9E"/>
    <w:rsid w:val="00CC1FC0"/>
    <w:rsid w:val="00CC52B4"/>
    <w:rsid w:val="00CD1C65"/>
    <w:rsid w:val="00CD4103"/>
    <w:rsid w:val="00CD465B"/>
    <w:rsid w:val="00CD4E8A"/>
    <w:rsid w:val="00CD593E"/>
    <w:rsid w:val="00CD7A2A"/>
    <w:rsid w:val="00CE04C4"/>
    <w:rsid w:val="00CE590F"/>
    <w:rsid w:val="00CF1A6C"/>
    <w:rsid w:val="00CF7005"/>
    <w:rsid w:val="00D02BC3"/>
    <w:rsid w:val="00D039B5"/>
    <w:rsid w:val="00D03C04"/>
    <w:rsid w:val="00D046E0"/>
    <w:rsid w:val="00D068D4"/>
    <w:rsid w:val="00D074D8"/>
    <w:rsid w:val="00D11BB8"/>
    <w:rsid w:val="00D11FD0"/>
    <w:rsid w:val="00D13B81"/>
    <w:rsid w:val="00D14767"/>
    <w:rsid w:val="00D16567"/>
    <w:rsid w:val="00D17ED5"/>
    <w:rsid w:val="00D21525"/>
    <w:rsid w:val="00D231C7"/>
    <w:rsid w:val="00D2502C"/>
    <w:rsid w:val="00D31930"/>
    <w:rsid w:val="00D3302B"/>
    <w:rsid w:val="00D3328F"/>
    <w:rsid w:val="00D340A4"/>
    <w:rsid w:val="00D3700B"/>
    <w:rsid w:val="00D41BC0"/>
    <w:rsid w:val="00D42410"/>
    <w:rsid w:val="00D42B25"/>
    <w:rsid w:val="00D42F8C"/>
    <w:rsid w:val="00D43730"/>
    <w:rsid w:val="00D47006"/>
    <w:rsid w:val="00D4752A"/>
    <w:rsid w:val="00D4766B"/>
    <w:rsid w:val="00D50644"/>
    <w:rsid w:val="00D52DF9"/>
    <w:rsid w:val="00D53388"/>
    <w:rsid w:val="00D57169"/>
    <w:rsid w:val="00D57733"/>
    <w:rsid w:val="00D60C0A"/>
    <w:rsid w:val="00D60E40"/>
    <w:rsid w:val="00D6488C"/>
    <w:rsid w:val="00D64AD8"/>
    <w:rsid w:val="00D64CC3"/>
    <w:rsid w:val="00D71B79"/>
    <w:rsid w:val="00D73779"/>
    <w:rsid w:val="00D76206"/>
    <w:rsid w:val="00D76DB7"/>
    <w:rsid w:val="00D80241"/>
    <w:rsid w:val="00D81BBF"/>
    <w:rsid w:val="00D81E9E"/>
    <w:rsid w:val="00D82634"/>
    <w:rsid w:val="00D8295E"/>
    <w:rsid w:val="00D82CAB"/>
    <w:rsid w:val="00D90AA5"/>
    <w:rsid w:val="00D911FF"/>
    <w:rsid w:val="00D936AC"/>
    <w:rsid w:val="00DA0416"/>
    <w:rsid w:val="00DA0BD2"/>
    <w:rsid w:val="00DA1C43"/>
    <w:rsid w:val="00DA2DE0"/>
    <w:rsid w:val="00DA6906"/>
    <w:rsid w:val="00DA790E"/>
    <w:rsid w:val="00DB2D2C"/>
    <w:rsid w:val="00DB694F"/>
    <w:rsid w:val="00DC08D9"/>
    <w:rsid w:val="00DC36EA"/>
    <w:rsid w:val="00DC3FB4"/>
    <w:rsid w:val="00DC6ACD"/>
    <w:rsid w:val="00DC6AE2"/>
    <w:rsid w:val="00DD120A"/>
    <w:rsid w:val="00DD2F83"/>
    <w:rsid w:val="00DE0ADA"/>
    <w:rsid w:val="00DE16BD"/>
    <w:rsid w:val="00DE16C2"/>
    <w:rsid w:val="00DE638A"/>
    <w:rsid w:val="00DE7A98"/>
    <w:rsid w:val="00DF19DA"/>
    <w:rsid w:val="00E003CC"/>
    <w:rsid w:val="00E0077A"/>
    <w:rsid w:val="00E1181E"/>
    <w:rsid w:val="00E12905"/>
    <w:rsid w:val="00E12D9F"/>
    <w:rsid w:val="00E20CB3"/>
    <w:rsid w:val="00E23A02"/>
    <w:rsid w:val="00E24FE8"/>
    <w:rsid w:val="00E302FD"/>
    <w:rsid w:val="00E305A0"/>
    <w:rsid w:val="00E31C30"/>
    <w:rsid w:val="00E33451"/>
    <w:rsid w:val="00E35FE5"/>
    <w:rsid w:val="00E36F56"/>
    <w:rsid w:val="00E37C7E"/>
    <w:rsid w:val="00E42661"/>
    <w:rsid w:val="00E429C0"/>
    <w:rsid w:val="00E4303E"/>
    <w:rsid w:val="00E43912"/>
    <w:rsid w:val="00E459A4"/>
    <w:rsid w:val="00E46916"/>
    <w:rsid w:val="00E50C49"/>
    <w:rsid w:val="00E51CC6"/>
    <w:rsid w:val="00E53B5C"/>
    <w:rsid w:val="00E53D18"/>
    <w:rsid w:val="00E55407"/>
    <w:rsid w:val="00E56A94"/>
    <w:rsid w:val="00E60243"/>
    <w:rsid w:val="00E6182D"/>
    <w:rsid w:val="00E63584"/>
    <w:rsid w:val="00E672F7"/>
    <w:rsid w:val="00E74320"/>
    <w:rsid w:val="00E75F4F"/>
    <w:rsid w:val="00E763D5"/>
    <w:rsid w:val="00E80105"/>
    <w:rsid w:val="00E834D5"/>
    <w:rsid w:val="00E84ACE"/>
    <w:rsid w:val="00E9046F"/>
    <w:rsid w:val="00E9178D"/>
    <w:rsid w:val="00E979C7"/>
    <w:rsid w:val="00E97B4C"/>
    <w:rsid w:val="00EA249C"/>
    <w:rsid w:val="00EA3B9C"/>
    <w:rsid w:val="00EA4CB8"/>
    <w:rsid w:val="00EB315E"/>
    <w:rsid w:val="00EB3F05"/>
    <w:rsid w:val="00EC0DE2"/>
    <w:rsid w:val="00EC152B"/>
    <w:rsid w:val="00EC4EE8"/>
    <w:rsid w:val="00EC52DC"/>
    <w:rsid w:val="00EC548F"/>
    <w:rsid w:val="00EC7B70"/>
    <w:rsid w:val="00ED0AC3"/>
    <w:rsid w:val="00ED29A9"/>
    <w:rsid w:val="00ED4CEF"/>
    <w:rsid w:val="00EE0B9C"/>
    <w:rsid w:val="00EE3619"/>
    <w:rsid w:val="00EF09DA"/>
    <w:rsid w:val="00EF0C86"/>
    <w:rsid w:val="00EF2307"/>
    <w:rsid w:val="00EF2F09"/>
    <w:rsid w:val="00F00360"/>
    <w:rsid w:val="00F007D6"/>
    <w:rsid w:val="00F01657"/>
    <w:rsid w:val="00F01E46"/>
    <w:rsid w:val="00F0453B"/>
    <w:rsid w:val="00F0496C"/>
    <w:rsid w:val="00F05A7B"/>
    <w:rsid w:val="00F060E9"/>
    <w:rsid w:val="00F06E34"/>
    <w:rsid w:val="00F0728E"/>
    <w:rsid w:val="00F121EF"/>
    <w:rsid w:val="00F1322F"/>
    <w:rsid w:val="00F14551"/>
    <w:rsid w:val="00F14F47"/>
    <w:rsid w:val="00F15045"/>
    <w:rsid w:val="00F1575F"/>
    <w:rsid w:val="00F17D41"/>
    <w:rsid w:val="00F221AD"/>
    <w:rsid w:val="00F26905"/>
    <w:rsid w:val="00F31DFB"/>
    <w:rsid w:val="00F3314E"/>
    <w:rsid w:val="00F343D1"/>
    <w:rsid w:val="00F35EF1"/>
    <w:rsid w:val="00F44EC9"/>
    <w:rsid w:val="00F609BF"/>
    <w:rsid w:val="00F62788"/>
    <w:rsid w:val="00F65B5F"/>
    <w:rsid w:val="00F70E21"/>
    <w:rsid w:val="00F806D6"/>
    <w:rsid w:val="00F83E7C"/>
    <w:rsid w:val="00F85CBC"/>
    <w:rsid w:val="00F872B9"/>
    <w:rsid w:val="00F905B0"/>
    <w:rsid w:val="00F937B6"/>
    <w:rsid w:val="00F95E34"/>
    <w:rsid w:val="00F9675D"/>
    <w:rsid w:val="00F9696A"/>
    <w:rsid w:val="00F97793"/>
    <w:rsid w:val="00F97E7B"/>
    <w:rsid w:val="00FA1C12"/>
    <w:rsid w:val="00FA23A1"/>
    <w:rsid w:val="00FA66DF"/>
    <w:rsid w:val="00FA7AE6"/>
    <w:rsid w:val="00FA7BBE"/>
    <w:rsid w:val="00FB1225"/>
    <w:rsid w:val="00FB2663"/>
    <w:rsid w:val="00FB3388"/>
    <w:rsid w:val="00FB4A2C"/>
    <w:rsid w:val="00FB523A"/>
    <w:rsid w:val="00FB5C9D"/>
    <w:rsid w:val="00FB6D31"/>
    <w:rsid w:val="00FC02E3"/>
    <w:rsid w:val="00FC21A5"/>
    <w:rsid w:val="00FC73AC"/>
    <w:rsid w:val="00FD3556"/>
    <w:rsid w:val="00FD5E93"/>
    <w:rsid w:val="00FD6478"/>
    <w:rsid w:val="00FD64A3"/>
    <w:rsid w:val="00FD7064"/>
    <w:rsid w:val="00FD77AB"/>
    <w:rsid w:val="00FE2620"/>
    <w:rsid w:val="00FE362C"/>
    <w:rsid w:val="00FE4385"/>
    <w:rsid w:val="00FE701F"/>
    <w:rsid w:val="00FF1BF1"/>
    <w:rsid w:val="00FF404E"/>
    <w:rsid w:val="00FF414E"/>
    <w:rsid w:val="00FF6F82"/>
    <w:rsid w:val="00FF7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621A5"/>
  <w15:chartTrackingRefBased/>
  <w15:docId w15:val="{410B0709-7D88-4ECC-B1D3-50727A0D7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7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7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7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7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7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7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7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7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7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7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7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7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7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7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7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7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7E5"/>
    <w:rPr>
      <w:rFonts w:eastAsiaTheme="majorEastAsia" w:cstheme="majorBidi"/>
      <w:color w:val="272727" w:themeColor="text1" w:themeTint="D8"/>
    </w:rPr>
  </w:style>
  <w:style w:type="paragraph" w:styleId="Title">
    <w:name w:val="Title"/>
    <w:basedOn w:val="Normal"/>
    <w:next w:val="Normal"/>
    <w:link w:val="TitleChar"/>
    <w:uiPriority w:val="10"/>
    <w:qFormat/>
    <w:rsid w:val="00BD27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7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7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7E5"/>
    <w:pPr>
      <w:spacing w:before="160"/>
      <w:jc w:val="center"/>
    </w:pPr>
    <w:rPr>
      <w:i/>
      <w:iCs/>
      <w:color w:val="404040" w:themeColor="text1" w:themeTint="BF"/>
    </w:rPr>
  </w:style>
  <w:style w:type="character" w:customStyle="1" w:styleId="QuoteChar">
    <w:name w:val="Quote Char"/>
    <w:basedOn w:val="DefaultParagraphFont"/>
    <w:link w:val="Quote"/>
    <w:uiPriority w:val="29"/>
    <w:rsid w:val="00BD27E5"/>
    <w:rPr>
      <w:i/>
      <w:iCs/>
      <w:color w:val="404040" w:themeColor="text1" w:themeTint="BF"/>
    </w:rPr>
  </w:style>
  <w:style w:type="paragraph" w:styleId="ListParagraph">
    <w:name w:val="List Paragraph"/>
    <w:basedOn w:val="Normal"/>
    <w:uiPriority w:val="34"/>
    <w:qFormat/>
    <w:rsid w:val="00BD27E5"/>
    <w:pPr>
      <w:ind w:left="720"/>
      <w:contextualSpacing/>
    </w:pPr>
  </w:style>
  <w:style w:type="character" w:styleId="IntenseEmphasis">
    <w:name w:val="Intense Emphasis"/>
    <w:basedOn w:val="DefaultParagraphFont"/>
    <w:uiPriority w:val="21"/>
    <w:qFormat/>
    <w:rsid w:val="00BD27E5"/>
    <w:rPr>
      <w:i/>
      <w:iCs/>
      <w:color w:val="0F4761" w:themeColor="accent1" w:themeShade="BF"/>
    </w:rPr>
  </w:style>
  <w:style w:type="paragraph" w:styleId="IntenseQuote">
    <w:name w:val="Intense Quote"/>
    <w:basedOn w:val="Normal"/>
    <w:next w:val="Normal"/>
    <w:link w:val="IntenseQuoteChar"/>
    <w:uiPriority w:val="30"/>
    <w:qFormat/>
    <w:rsid w:val="00BD27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7E5"/>
    <w:rPr>
      <w:i/>
      <w:iCs/>
      <w:color w:val="0F4761" w:themeColor="accent1" w:themeShade="BF"/>
    </w:rPr>
  </w:style>
  <w:style w:type="character" w:styleId="IntenseReference">
    <w:name w:val="Intense Reference"/>
    <w:basedOn w:val="DefaultParagraphFont"/>
    <w:uiPriority w:val="32"/>
    <w:qFormat/>
    <w:rsid w:val="00BD27E5"/>
    <w:rPr>
      <w:b/>
      <w:bCs/>
      <w:smallCaps/>
      <w:color w:val="0F4761" w:themeColor="accent1" w:themeShade="BF"/>
      <w:spacing w:val="5"/>
    </w:rPr>
  </w:style>
  <w:style w:type="paragraph" w:styleId="FootnoteText">
    <w:name w:val="footnote text"/>
    <w:basedOn w:val="Normal"/>
    <w:link w:val="FootnoteTextChar"/>
    <w:uiPriority w:val="99"/>
    <w:semiHidden/>
    <w:unhideWhenUsed/>
    <w:rsid w:val="00F627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62788"/>
    <w:rPr>
      <w:sz w:val="20"/>
      <w:szCs w:val="20"/>
    </w:rPr>
  </w:style>
  <w:style w:type="character" w:styleId="FootnoteReference">
    <w:name w:val="footnote reference"/>
    <w:basedOn w:val="DefaultParagraphFont"/>
    <w:uiPriority w:val="99"/>
    <w:semiHidden/>
    <w:unhideWhenUsed/>
    <w:rsid w:val="00F62788"/>
    <w:rPr>
      <w:vertAlign w:val="superscript"/>
    </w:rPr>
  </w:style>
  <w:style w:type="paragraph" w:styleId="Header">
    <w:name w:val="header"/>
    <w:basedOn w:val="Normal"/>
    <w:link w:val="HeaderChar"/>
    <w:uiPriority w:val="99"/>
    <w:unhideWhenUsed/>
    <w:rsid w:val="00CC00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006D"/>
  </w:style>
  <w:style w:type="paragraph" w:styleId="Footer">
    <w:name w:val="footer"/>
    <w:basedOn w:val="Normal"/>
    <w:link w:val="FooterChar"/>
    <w:uiPriority w:val="99"/>
    <w:unhideWhenUsed/>
    <w:rsid w:val="00CC00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00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44B7B-9341-45AC-B0E4-192662CE3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4601</TotalTime>
  <Pages>16</Pages>
  <Words>7574</Words>
  <Characters>43174</Characters>
  <Application>Microsoft Office Word</Application>
  <DocSecurity>0</DocSecurity>
  <Lines>359</Lines>
  <Paragraphs>101</Paragraphs>
  <ScaleCrop>false</ScaleCrop>
  <Company/>
  <LinksUpToDate>false</LinksUpToDate>
  <CharactersWithSpaces>50647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Whyman</dc:creator>
  <cp:keywords/>
  <dc:description/>
  <cp:lastModifiedBy>Tom Whyman</cp:lastModifiedBy>
  <cp:revision>975</cp:revision>
  <dcterms:created xsi:type="dcterms:W3CDTF">2024-07-22T07:55:00Z</dcterms:created>
  <dcterms:modified xsi:type="dcterms:W3CDTF">2024-07-29T12:32:00Z</dcterms:modified>
</cp:coreProperties>
</file>